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F488" w14:textId="7215A089" w:rsidR="00FF2DB3" w:rsidRPr="00913441" w:rsidRDefault="00FF2DB3" w:rsidP="00581889">
      <w:pPr>
        <w:pStyle w:val="paragraph"/>
        <w:spacing w:before="0" w:beforeAutospacing="0" w:after="0" w:afterAutospacing="0"/>
        <w:rPr>
          <w:rFonts w:ascii="Aptos" w:eastAsiaTheme="majorEastAsia" w:hAnsi="Aptos" w:cs="Segoe UI"/>
          <w:b/>
          <w:bCs/>
          <w:sz w:val="28"/>
          <w:szCs w:val="28"/>
        </w:rPr>
      </w:pPr>
      <w:r w:rsidRPr="00913441">
        <w:rPr>
          <w:rFonts w:ascii="Aptos" w:eastAsiaTheme="majorEastAsia" w:hAnsi="Aptos" w:cs="Segoe UI"/>
          <w:b/>
          <w:bCs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6A9337" wp14:editId="79537E89">
                <wp:simplePos x="0" y="0"/>
                <wp:positionH relativeFrom="page">
                  <wp:posOffset>25400</wp:posOffset>
                </wp:positionH>
                <wp:positionV relativeFrom="paragraph">
                  <wp:posOffset>90170</wp:posOffset>
                </wp:positionV>
                <wp:extent cx="7727950" cy="406400"/>
                <wp:effectExtent l="0" t="0" r="25400" b="12700"/>
                <wp:wrapNone/>
                <wp:docPr id="11609885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7950" cy="4064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58405" w14:textId="025F7EF0" w:rsidR="00FF2DB3" w:rsidRPr="00913441" w:rsidRDefault="00FF2DB3" w:rsidP="00FF2DB3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913441">
                              <w:rPr>
                                <w:rFonts w:ascii="Aptos" w:hAnsi="Apto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  <w:t>Welsh Shooting Safeguarding and Child Protection Policy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6A9337" id="Rectangle 4" o:spid="_x0000_s1026" style="position:absolute;margin-left:2pt;margin-top:7.1pt;width:608.5pt;height:32pt;z-index:251654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" fillcolor="#ffc000" strokecolor="#0a121c [484]" strokeweight="2pt">
                <v:textbox>
                  <w:txbxContent>
                    <w:p w14:paraId="7C958405" w14:textId="025F7EF0" w:rsidR="00FF2DB3" w:rsidRPr="00913441" w:rsidRDefault="00FF2DB3" w:rsidP="00FF2DB3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913441">
                        <w:rPr>
                          <w:rFonts w:ascii="Aptos" w:hAnsi="Aptos"/>
                          <w:b/>
                          <w:bCs/>
                          <w:color w:val="0D0D0D" w:themeColor="text1" w:themeTint="F2"/>
                          <w:sz w:val="36"/>
                          <w:szCs w:val="36"/>
                        </w:rPr>
                        <w:t>Welsh Shooting Safeguarding and Child Protection Policy Summary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360C4CC" w14:textId="77777777" w:rsidR="00FF2DB3" w:rsidRPr="00913441" w:rsidRDefault="00FF2DB3" w:rsidP="00581889">
      <w:pPr>
        <w:pStyle w:val="paragraph"/>
        <w:spacing w:before="0" w:beforeAutospacing="0" w:after="0" w:afterAutospacing="0"/>
        <w:rPr>
          <w:rFonts w:ascii="Aptos" w:eastAsiaTheme="majorEastAsia" w:hAnsi="Aptos" w:cs="Segoe UI"/>
          <w:b/>
          <w:bCs/>
          <w:i/>
          <w:iCs/>
          <w:sz w:val="28"/>
          <w:szCs w:val="28"/>
        </w:rPr>
      </w:pPr>
      <w:r w:rsidRPr="00913441">
        <w:rPr>
          <w:rFonts w:ascii="Aptos" w:eastAsiaTheme="majorEastAsia" w:hAnsi="Aptos" w:cs="Segoe UI"/>
          <w:b/>
          <w:bCs/>
          <w:i/>
          <w:iCs/>
          <w:sz w:val="28"/>
          <w:szCs w:val="28"/>
        </w:rPr>
        <w:t> </w:t>
      </w:r>
    </w:p>
    <w:p w14:paraId="47428151" w14:textId="77777777" w:rsidR="00581889" w:rsidRPr="00913441" w:rsidRDefault="00581889" w:rsidP="00581889">
      <w:pPr>
        <w:spacing w:after="0"/>
        <w:rPr>
          <w:rFonts w:ascii="Aptos" w:hAnsi="Aptos"/>
          <w:sz w:val="24"/>
          <w:szCs w:val="24"/>
        </w:rPr>
      </w:pPr>
    </w:p>
    <w:p w14:paraId="412ABC05" w14:textId="77E9D4DC" w:rsidR="00F0434D" w:rsidRDefault="00170CB2" w:rsidP="00581889">
      <w:pPr>
        <w:spacing w:after="0"/>
        <w:rPr>
          <w:rFonts w:ascii="Aptos" w:hAnsi="Aptos"/>
          <w:sz w:val="24"/>
          <w:szCs w:val="24"/>
        </w:rPr>
      </w:pPr>
      <w:r w:rsidRPr="00913441">
        <w:rPr>
          <w:rFonts w:ascii="Aptos" w:hAnsi="Aptos"/>
          <w:sz w:val="24"/>
          <w:szCs w:val="24"/>
        </w:rPr>
        <w:t>This document provides a concise overview of the Welsh</w:t>
      </w:r>
      <w:r w:rsidRPr="00913441">
        <w:rPr>
          <w:rFonts w:ascii="Aptos" w:hAnsi="Aptos"/>
          <w:sz w:val="24"/>
          <w:szCs w:val="24"/>
        </w:rPr>
        <w:t xml:space="preserve"> Shooting </w:t>
      </w:r>
      <w:r w:rsidRPr="00913441">
        <w:rPr>
          <w:rFonts w:ascii="Aptos" w:hAnsi="Aptos"/>
          <w:sz w:val="24"/>
          <w:szCs w:val="24"/>
        </w:rPr>
        <w:t>Safeguarding Policy for children and young people.</w:t>
      </w:r>
      <w:r w:rsidR="003E7863" w:rsidRPr="00913441">
        <w:rPr>
          <w:rFonts w:ascii="Aptos" w:hAnsi="Aptos"/>
          <w:sz w:val="24"/>
          <w:szCs w:val="24"/>
        </w:rPr>
        <w:t xml:space="preserve"> </w:t>
      </w:r>
      <w:r w:rsidR="008B4CB8" w:rsidRPr="00913441">
        <w:rPr>
          <w:rFonts w:ascii="Aptos" w:hAnsi="Aptos"/>
          <w:sz w:val="24"/>
          <w:szCs w:val="24"/>
        </w:rPr>
        <w:t>This summary is intended to support safe, respectful, and responsible engagement with children in shooting sports.</w:t>
      </w:r>
      <w:r w:rsidR="008B4CB8">
        <w:rPr>
          <w:rFonts w:ascii="Aptos" w:hAnsi="Aptos"/>
          <w:sz w:val="24"/>
          <w:szCs w:val="24"/>
        </w:rPr>
        <w:t xml:space="preserve"> </w:t>
      </w:r>
      <w:r w:rsidR="004204C7">
        <w:rPr>
          <w:rFonts w:ascii="Aptos" w:hAnsi="Aptos"/>
          <w:sz w:val="24"/>
          <w:szCs w:val="24"/>
        </w:rPr>
        <w:t xml:space="preserve">It is not designed to replace the full policy. </w:t>
      </w:r>
      <w:r w:rsidR="003E7863" w:rsidRPr="00913441">
        <w:rPr>
          <w:rFonts w:ascii="Aptos" w:hAnsi="Aptos"/>
          <w:sz w:val="24"/>
          <w:szCs w:val="24"/>
        </w:rPr>
        <w:t>Please refer to the full policy for</w:t>
      </w:r>
      <w:r w:rsidR="00107566">
        <w:rPr>
          <w:rFonts w:ascii="Aptos" w:hAnsi="Aptos"/>
          <w:sz w:val="24"/>
          <w:szCs w:val="24"/>
        </w:rPr>
        <w:t xml:space="preserve"> </w:t>
      </w:r>
      <w:r w:rsidR="003E7863" w:rsidRPr="00913441">
        <w:rPr>
          <w:rFonts w:ascii="Aptos" w:hAnsi="Aptos"/>
          <w:sz w:val="24"/>
          <w:szCs w:val="24"/>
        </w:rPr>
        <w:t>further details</w:t>
      </w:r>
      <w:r w:rsidR="004204C7">
        <w:rPr>
          <w:rFonts w:ascii="Aptos" w:hAnsi="Aptos"/>
          <w:sz w:val="24"/>
          <w:szCs w:val="24"/>
        </w:rPr>
        <w:t xml:space="preserve"> on our safeguarding provision and legislative responsibilities</w:t>
      </w:r>
      <w:r w:rsidR="003E7863" w:rsidRPr="00913441">
        <w:rPr>
          <w:rFonts w:ascii="Aptos" w:hAnsi="Aptos"/>
          <w:sz w:val="24"/>
          <w:szCs w:val="24"/>
        </w:rPr>
        <w:t xml:space="preserve">. </w:t>
      </w:r>
    </w:p>
    <w:p w14:paraId="6CFE4888" w14:textId="77777777" w:rsidR="00F0434D" w:rsidRDefault="00F0434D" w:rsidP="00581889">
      <w:pPr>
        <w:spacing w:after="0"/>
        <w:rPr>
          <w:rFonts w:ascii="Aptos" w:hAnsi="Aptos"/>
          <w:sz w:val="24"/>
          <w:szCs w:val="24"/>
        </w:rPr>
      </w:pPr>
    </w:p>
    <w:p w14:paraId="62FFBAAB" w14:textId="12E2CFAF" w:rsidR="00481F88" w:rsidRDefault="00170CB2" w:rsidP="00581889">
      <w:pPr>
        <w:spacing w:after="0"/>
        <w:rPr>
          <w:rFonts w:ascii="Aptos" w:hAnsi="Aptos"/>
          <w:sz w:val="24"/>
          <w:szCs w:val="24"/>
        </w:rPr>
      </w:pPr>
      <w:r w:rsidRPr="009635C4">
        <w:rPr>
          <w:rFonts w:ascii="Aptos" w:hAnsi="Aptos"/>
          <w:b/>
          <w:bCs/>
          <w:sz w:val="32"/>
          <w:szCs w:val="32"/>
        </w:rPr>
        <w:t>Core Principles</w:t>
      </w:r>
      <w:r w:rsidR="004661F9">
        <w:rPr>
          <w:rFonts w:ascii="Aptos" w:hAnsi="Aptos"/>
          <w:b/>
          <w:bCs/>
          <w:sz w:val="32"/>
          <w:szCs w:val="32"/>
        </w:rPr>
        <w:t xml:space="preserve"> from the Policy</w:t>
      </w:r>
      <w:r w:rsidRPr="00913441">
        <w:rPr>
          <w:rFonts w:ascii="Aptos" w:hAnsi="Aptos"/>
          <w:sz w:val="24"/>
          <w:szCs w:val="24"/>
        </w:rPr>
        <w:br/>
        <w:t>- The welfare of children is paramount.</w:t>
      </w:r>
      <w:r w:rsidRPr="00913441">
        <w:rPr>
          <w:rFonts w:ascii="Aptos" w:hAnsi="Aptos"/>
          <w:sz w:val="24"/>
          <w:szCs w:val="24"/>
        </w:rPr>
        <w:br/>
        <w:t>- All children have the right to protection from abuse.</w:t>
      </w:r>
      <w:r w:rsidRPr="00913441">
        <w:rPr>
          <w:rFonts w:ascii="Aptos" w:hAnsi="Aptos"/>
          <w:sz w:val="24"/>
          <w:szCs w:val="24"/>
        </w:rPr>
        <w:br/>
        <w:t>- Safeguarding is everyone's responsibility.</w:t>
      </w:r>
      <w:r w:rsidRPr="00913441">
        <w:rPr>
          <w:rFonts w:ascii="Aptos" w:hAnsi="Aptos"/>
          <w:sz w:val="24"/>
          <w:szCs w:val="24"/>
        </w:rPr>
        <w:br/>
      </w:r>
      <w:r w:rsidRPr="00913441">
        <w:rPr>
          <w:rFonts w:ascii="Aptos" w:hAnsi="Aptos"/>
          <w:b/>
          <w:bCs/>
          <w:sz w:val="24"/>
          <w:szCs w:val="24"/>
        </w:rPr>
        <w:br/>
      </w:r>
      <w:r w:rsidRPr="009635C4">
        <w:rPr>
          <w:rFonts w:ascii="Aptos" w:hAnsi="Aptos"/>
          <w:b/>
          <w:bCs/>
          <w:sz w:val="32"/>
          <w:szCs w:val="32"/>
        </w:rPr>
        <w:t>Key Responsibilities</w:t>
      </w:r>
      <w:r w:rsidR="004661F9">
        <w:rPr>
          <w:rFonts w:ascii="Aptos" w:hAnsi="Aptos"/>
          <w:b/>
          <w:bCs/>
          <w:sz w:val="32"/>
          <w:szCs w:val="32"/>
        </w:rPr>
        <w:t xml:space="preserve"> from the Policy</w:t>
      </w:r>
      <w:r w:rsidRPr="00913441">
        <w:rPr>
          <w:rFonts w:ascii="Aptos" w:hAnsi="Aptos"/>
          <w:sz w:val="24"/>
          <w:szCs w:val="24"/>
        </w:rPr>
        <w:br/>
      </w:r>
      <w:r w:rsidR="00481F88">
        <w:rPr>
          <w:rFonts w:ascii="Aptos" w:hAnsi="Aptos"/>
          <w:sz w:val="24"/>
          <w:szCs w:val="24"/>
        </w:rPr>
        <w:t xml:space="preserve">Safeguarding is everyone’s responsibility at Welsh Shooting. All members of the team have Safeguarding responsibilities, and these can be found in the Appendix. </w:t>
      </w:r>
    </w:p>
    <w:p w14:paraId="76E0E90C" w14:textId="77777777" w:rsidR="00481F88" w:rsidRDefault="00170CB2" w:rsidP="00581889">
      <w:pPr>
        <w:spacing w:after="0"/>
        <w:rPr>
          <w:rFonts w:ascii="Aptos" w:hAnsi="Aptos"/>
          <w:sz w:val="24"/>
          <w:szCs w:val="24"/>
        </w:rPr>
      </w:pPr>
      <w:r w:rsidRPr="00913441">
        <w:rPr>
          <w:rFonts w:ascii="Aptos" w:hAnsi="Aptos"/>
          <w:sz w:val="24"/>
          <w:szCs w:val="24"/>
        </w:rPr>
        <w:t xml:space="preserve"> </w:t>
      </w:r>
    </w:p>
    <w:p w14:paraId="251418E0" w14:textId="07AAC880" w:rsidR="00A13759" w:rsidRPr="00913441" w:rsidRDefault="00481F88" w:rsidP="00581889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="00731624" w:rsidRPr="00274339">
        <w:rPr>
          <w:rFonts w:ascii="Aptos" w:hAnsi="Aptos"/>
          <w:b/>
          <w:bCs/>
          <w:sz w:val="24"/>
          <w:szCs w:val="24"/>
        </w:rPr>
        <w:t>Welsh Shooting</w:t>
      </w:r>
      <w:r w:rsidR="00170CB2" w:rsidRPr="00274339">
        <w:rPr>
          <w:rFonts w:ascii="Aptos" w:hAnsi="Aptos"/>
          <w:b/>
          <w:bCs/>
          <w:sz w:val="24"/>
          <w:szCs w:val="24"/>
        </w:rPr>
        <w:t xml:space="preserve"> Board</w:t>
      </w:r>
      <w:r w:rsidR="00170CB2" w:rsidRPr="00913441">
        <w:rPr>
          <w:rFonts w:ascii="Aptos" w:hAnsi="Aptos"/>
          <w:sz w:val="24"/>
          <w:szCs w:val="24"/>
        </w:rPr>
        <w:t xml:space="preserve"> oversees safeguarding compliance.</w:t>
      </w:r>
      <w:r w:rsidR="00170CB2" w:rsidRPr="00913441">
        <w:rPr>
          <w:rFonts w:ascii="Aptos" w:hAnsi="Aptos"/>
          <w:sz w:val="24"/>
          <w:szCs w:val="24"/>
        </w:rPr>
        <w:br/>
        <w:t xml:space="preserve">- </w:t>
      </w:r>
      <w:r w:rsidR="00FC1891">
        <w:rPr>
          <w:rFonts w:ascii="Aptos" w:hAnsi="Aptos"/>
          <w:sz w:val="24"/>
          <w:szCs w:val="24"/>
        </w:rPr>
        <w:t xml:space="preserve">The </w:t>
      </w:r>
      <w:r w:rsidR="00731624" w:rsidRPr="00274339">
        <w:rPr>
          <w:rFonts w:ascii="Aptos" w:hAnsi="Aptos"/>
          <w:b/>
          <w:bCs/>
          <w:sz w:val="24"/>
          <w:szCs w:val="24"/>
        </w:rPr>
        <w:t>Governance and</w:t>
      </w:r>
      <w:r w:rsidR="00170CB2" w:rsidRPr="00274339">
        <w:rPr>
          <w:rFonts w:ascii="Aptos" w:hAnsi="Aptos"/>
          <w:b/>
          <w:bCs/>
          <w:sz w:val="24"/>
          <w:szCs w:val="24"/>
        </w:rPr>
        <w:t xml:space="preserve"> Safeguarding </w:t>
      </w:r>
      <w:r w:rsidRPr="00274339">
        <w:rPr>
          <w:rFonts w:ascii="Aptos" w:hAnsi="Aptos"/>
          <w:b/>
          <w:bCs/>
          <w:sz w:val="24"/>
          <w:szCs w:val="24"/>
        </w:rPr>
        <w:t xml:space="preserve">Manager </w:t>
      </w:r>
      <w:r>
        <w:rPr>
          <w:rFonts w:ascii="Aptos" w:hAnsi="Aptos"/>
          <w:sz w:val="24"/>
          <w:szCs w:val="24"/>
        </w:rPr>
        <w:t>manages</w:t>
      </w:r>
      <w:r w:rsidR="00170CB2" w:rsidRPr="00913441">
        <w:rPr>
          <w:rFonts w:ascii="Aptos" w:hAnsi="Aptos"/>
          <w:sz w:val="24"/>
          <w:szCs w:val="24"/>
        </w:rPr>
        <w:t xml:space="preserve"> concerns and</w:t>
      </w:r>
      <w:r w:rsidR="00EF1BFD" w:rsidRPr="00913441">
        <w:rPr>
          <w:rFonts w:ascii="Aptos" w:hAnsi="Aptos"/>
          <w:sz w:val="24"/>
          <w:szCs w:val="24"/>
        </w:rPr>
        <w:t xml:space="preserve"> oversees implementation throughout the organisation</w:t>
      </w:r>
      <w:r w:rsidR="00170CB2" w:rsidRPr="00913441">
        <w:rPr>
          <w:rFonts w:ascii="Aptos" w:hAnsi="Aptos"/>
          <w:sz w:val="24"/>
          <w:szCs w:val="24"/>
        </w:rPr>
        <w:t>.</w:t>
      </w:r>
      <w:r w:rsidR="00170CB2" w:rsidRPr="00913441">
        <w:rPr>
          <w:rFonts w:ascii="Aptos" w:hAnsi="Aptos"/>
          <w:sz w:val="24"/>
          <w:szCs w:val="24"/>
        </w:rPr>
        <w:br/>
      </w:r>
      <w:r w:rsidR="00170CB2" w:rsidRPr="00913441">
        <w:rPr>
          <w:rFonts w:ascii="Aptos" w:hAnsi="Aptos"/>
          <w:sz w:val="24"/>
          <w:szCs w:val="24"/>
        </w:rPr>
        <w:br/>
      </w:r>
      <w:r w:rsidR="00170CB2" w:rsidRPr="009635C4">
        <w:rPr>
          <w:rFonts w:ascii="Aptos" w:hAnsi="Aptos"/>
          <w:b/>
          <w:bCs/>
          <w:sz w:val="32"/>
          <w:szCs w:val="32"/>
        </w:rPr>
        <w:t>Reporting Procedures:</w:t>
      </w:r>
      <w:r w:rsidR="00170CB2" w:rsidRPr="00913441">
        <w:rPr>
          <w:rFonts w:ascii="Aptos" w:hAnsi="Aptos"/>
          <w:sz w:val="24"/>
          <w:szCs w:val="24"/>
        </w:rPr>
        <w:br/>
        <w:t xml:space="preserve">- </w:t>
      </w:r>
      <w:r w:rsidR="00861971" w:rsidRPr="00913441">
        <w:rPr>
          <w:rFonts w:ascii="Aptos" w:hAnsi="Aptos"/>
          <w:sz w:val="24"/>
          <w:szCs w:val="24"/>
        </w:rPr>
        <w:t>All c</w:t>
      </w:r>
      <w:r w:rsidR="00170CB2" w:rsidRPr="00913441">
        <w:rPr>
          <w:rFonts w:ascii="Aptos" w:hAnsi="Aptos"/>
          <w:sz w:val="24"/>
          <w:szCs w:val="24"/>
        </w:rPr>
        <w:t>oncerns must be reported</w:t>
      </w:r>
      <w:r w:rsidR="002E11F4" w:rsidRPr="00913441">
        <w:rPr>
          <w:rFonts w:ascii="Aptos" w:hAnsi="Aptos"/>
          <w:sz w:val="24"/>
          <w:szCs w:val="24"/>
        </w:rPr>
        <w:t>. The easiest way to report a concern is via the report forms below.</w:t>
      </w:r>
    </w:p>
    <w:p w14:paraId="0D4B966E" w14:textId="77777777" w:rsidR="002E11F4" w:rsidRPr="00913441" w:rsidRDefault="002E11F4" w:rsidP="00581889">
      <w:pPr>
        <w:spacing w:after="0"/>
        <w:rPr>
          <w:rFonts w:ascii="Aptos" w:hAnsi="Aptos"/>
          <w:sz w:val="24"/>
          <w:szCs w:val="24"/>
        </w:rPr>
      </w:pPr>
    </w:p>
    <w:p w14:paraId="0E56B6D2" w14:textId="77777777" w:rsidR="00A13759" w:rsidRPr="00A13759" w:rsidRDefault="00A13759" w:rsidP="00A1375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bookmarkStart w:id="0" w:name="_Hlk208472989"/>
      <w:bookmarkEnd w:id="0"/>
      <w:r w:rsidRPr="00A1375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7728" behindDoc="1" locked="0" layoutInCell="1" allowOverlap="1" wp14:anchorId="35A8377E" wp14:editId="1165B8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1700" cy="901700"/>
            <wp:effectExtent l="0" t="0" r="0" b="0"/>
            <wp:wrapTight wrapText="bothSides">
              <wp:wrapPolygon edited="0">
                <wp:start x="0" y="0"/>
                <wp:lineTo x="0" y="20992"/>
                <wp:lineTo x="20992" y="20992"/>
                <wp:lineTo x="20992" y="0"/>
                <wp:lineTo x="0" y="0"/>
              </wp:wrapPolygon>
            </wp:wrapTight>
            <wp:docPr id="2007723702" name="Picture 4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23702" name="Picture 4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" w:history="1">
        <w:r w:rsidRPr="00A13759">
          <w:rPr>
            <w:rFonts w:ascii="Aptos" w:eastAsia="Aptos" w:hAnsi="Aptos" w:cs="Times New Roman"/>
            <w:b/>
            <w:bCs/>
            <w:color w:val="467886"/>
            <w:kern w:val="2"/>
            <w:sz w:val="24"/>
            <w:szCs w:val="24"/>
            <w:u w:val="single"/>
            <w14:ligatures w14:val="standardContextual"/>
          </w:rPr>
          <w:t>Welsh Shooting Safeguarding Concern Report Form</w:t>
        </w:r>
      </w:hyperlink>
      <w:r w:rsidRPr="00A1375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2FB05934" w14:textId="77777777" w:rsidR="00A13759" w:rsidRPr="00A13759" w:rsidRDefault="00A13759" w:rsidP="00A1375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A1375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This form is for reporting concerns or disclosures about someone’s safety or welfare, including your own.</w:t>
      </w:r>
    </w:p>
    <w:p w14:paraId="1B5ADB3D" w14:textId="77777777" w:rsidR="00A13759" w:rsidRPr="00A13759" w:rsidRDefault="00A13759" w:rsidP="00A1375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2345633" w14:textId="77777777" w:rsidR="00A13759" w:rsidRPr="00A13759" w:rsidRDefault="00A13759" w:rsidP="00A13759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A1375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8752" behindDoc="1" locked="0" layoutInCell="1" allowOverlap="1" wp14:anchorId="06521441" wp14:editId="15DFB312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889000" cy="889000"/>
            <wp:effectExtent l="0" t="0" r="6350" b="635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43338197" name="Picture 6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8197" name="Picture 6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4" w:history="1">
        <w:r w:rsidRPr="00A13759">
          <w:rPr>
            <w:rFonts w:ascii="Aptos" w:eastAsia="Aptos" w:hAnsi="Aptos" w:cs="Times New Roman"/>
            <w:b/>
            <w:bCs/>
            <w:color w:val="467886"/>
            <w:kern w:val="2"/>
            <w:sz w:val="24"/>
            <w:szCs w:val="24"/>
            <w:u w:val="single"/>
            <w14:ligatures w14:val="standardContextual"/>
          </w:rPr>
          <w:t>Welsh Shooting Conduct Concern Form</w:t>
        </w:r>
      </w:hyperlink>
      <w:r w:rsidRPr="00A1375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4CDBB1BA" w14:textId="77777777" w:rsidR="00A13759" w:rsidRPr="00A13759" w:rsidRDefault="00A13759" w:rsidP="00A1375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A1375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This form should be completed if you have an allegation or low-level concern about someone's behaviour towards others.</w:t>
      </w:r>
    </w:p>
    <w:p w14:paraId="233E0630" w14:textId="77777777" w:rsidR="00A13759" w:rsidRPr="00A13759" w:rsidRDefault="00A13759" w:rsidP="00A1375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C09C331" w14:textId="77777777" w:rsidR="002E11F4" w:rsidRPr="00913441" w:rsidRDefault="00A13759" w:rsidP="00A1375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A1375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60800" behindDoc="1" locked="0" layoutInCell="1" allowOverlap="1" wp14:anchorId="41E56885" wp14:editId="605B5557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901700" cy="901700"/>
            <wp:effectExtent l="0" t="0" r="0" b="0"/>
            <wp:wrapTight wrapText="bothSides">
              <wp:wrapPolygon edited="0">
                <wp:start x="0" y="0"/>
                <wp:lineTo x="0" y="20992"/>
                <wp:lineTo x="20992" y="20992"/>
                <wp:lineTo x="20992" y="0"/>
                <wp:lineTo x="0" y="0"/>
              </wp:wrapPolygon>
            </wp:wrapTight>
            <wp:docPr id="1032847551" name="Picture 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47551" name="Picture 2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6" w:history="1">
        <w:r w:rsidRPr="00A13759">
          <w:rPr>
            <w:rFonts w:ascii="Aptos" w:eastAsia="Aptos" w:hAnsi="Aptos" w:cs="Times New Roman"/>
            <w:b/>
            <w:bCs/>
            <w:color w:val="467886"/>
            <w:kern w:val="2"/>
            <w:sz w:val="24"/>
            <w:szCs w:val="24"/>
            <w:u w:val="single"/>
            <w14:ligatures w14:val="standardContextual"/>
          </w:rPr>
          <w:t>Welsh Shooting Safeguarding Practice Concern Form</w:t>
        </w:r>
      </w:hyperlink>
      <w:r w:rsidRPr="00913441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</w:p>
    <w:p w14:paraId="78CD7A4D" w14:textId="1F526E5C" w:rsidR="00A13759" w:rsidRPr="00F66EF9" w:rsidRDefault="00A13759" w:rsidP="00F66EF9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A1375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This form is for reporting concerns about how safeguarding is being implemented.</w:t>
      </w:r>
    </w:p>
    <w:p w14:paraId="17EB97B3" w14:textId="77777777" w:rsidR="008B06CC" w:rsidRDefault="008B06CC" w:rsidP="00581889">
      <w:pPr>
        <w:spacing w:after="0"/>
        <w:rPr>
          <w:rFonts w:ascii="Aptos" w:hAnsi="Aptos"/>
          <w:sz w:val="24"/>
          <w:szCs w:val="24"/>
        </w:rPr>
      </w:pPr>
    </w:p>
    <w:p w14:paraId="7CC84506" w14:textId="7678EB66" w:rsidR="00640E66" w:rsidRPr="00913441" w:rsidRDefault="00170CB2" w:rsidP="00581889">
      <w:pPr>
        <w:spacing w:after="0"/>
        <w:rPr>
          <w:rFonts w:ascii="Aptos" w:hAnsi="Aptos"/>
          <w:sz w:val="24"/>
          <w:szCs w:val="24"/>
        </w:rPr>
      </w:pPr>
      <w:r w:rsidRPr="00913441">
        <w:rPr>
          <w:rFonts w:ascii="Aptos" w:hAnsi="Aptos"/>
          <w:sz w:val="24"/>
          <w:szCs w:val="24"/>
        </w:rPr>
        <w:t>- Immediate risks should be reported to Police or Social Services.</w:t>
      </w:r>
      <w:r w:rsidRPr="00913441">
        <w:rPr>
          <w:rFonts w:ascii="Aptos" w:hAnsi="Aptos"/>
          <w:sz w:val="24"/>
          <w:szCs w:val="24"/>
        </w:rPr>
        <w:br/>
        <w:t>- All incidents must be documented and acted upon.</w:t>
      </w:r>
      <w:r w:rsidRPr="00913441">
        <w:rPr>
          <w:rFonts w:ascii="Aptos" w:hAnsi="Aptos"/>
          <w:sz w:val="24"/>
          <w:szCs w:val="24"/>
        </w:rPr>
        <w:br/>
      </w:r>
    </w:p>
    <w:p w14:paraId="5B6D7857" w14:textId="352FDB94" w:rsidR="00D105BF" w:rsidRPr="009635C4" w:rsidRDefault="00A726CC" w:rsidP="00A726CC">
      <w:pPr>
        <w:spacing w:after="0"/>
        <w:rPr>
          <w:rFonts w:ascii="Aptos" w:hAnsi="Aptos"/>
          <w:b/>
          <w:bCs/>
          <w:sz w:val="32"/>
          <w:szCs w:val="32"/>
        </w:rPr>
      </w:pPr>
      <w:r w:rsidRPr="009635C4">
        <w:rPr>
          <w:rFonts w:ascii="Aptos" w:hAnsi="Aptos"/>
          <w:b/>
          <w:bCs/>
          <w:sz w:val="32"/>
          <w:szCs w:val="32"/>
        </w:rPr>
        <w:t>Types of Abuse – Summary</w:t>
      </w:r>
    </w:p>
    <w:p w14:paraId="264E5F70" w14:textId="0149E5FB" w:rsidR="00D105BF" w:rsidRPr="00D105BF" w:rsidRDefault="00D105BF" w:rsidP="00A726CC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summary of the</w:t>
      </w:r>
      <w:r w:rsidRPr="00D105BF">
        <w:rPr>
          <w:rFonts w:ascii="Aptos" w:hAnsi="Aptos"/>
          <w:sz w:val="24"/>
          <w:szCs w:val="24"/>
        </w:rPr>
        <w:t xml:space="preserve"> types of abuse that </w:t>
      </w:r>
      <w:r>
        <w:rPr>
          <w:rFonts w:ascii="Aptos" w:hAnsi="Aptos"/>
          <w:sz w:val="24"/>
          <w:szCs w:val="24"/>
        </w:rPr>
        <w:t>c</w:t>
      </w:r>
      <w:r w:rsidRPr="00D105BF">
        <w:rPr>
          <w:rFonts w:ascii="Aptos" w:hAnsi="Aptos"/>
          <w:sz w:val="24"/>
          <w:szCs w:val="24"/>
        </w:rPr>
        <w:t>hildren can face are listed below. However,</w:t>
      </w:r>
      <w:r>
        <w:rPr>
          <w:rFonts w:ascii="Aptos" w:hAnsi="Aptos"/>
          <w:sz w:val="24"/>
          <w:szCs w:val="24"/>
        </w:rPr>
        <w:t xml:space="preserve"> children face many forms or abuse, neglect and exploitation, and there is </w:t>
      </w:r>
      <w:r w:rsidRPr="00D105BF">
        <w:rPr>
          <w:rFonts w:ascii="Aptos" w:hAnsi="Aptos"/>
          <w:sz w:val="24"/>
          <w:szCs w:val="24"/>
        </w:rPr>
        <w:t xml:space="preserve">a more detailed overview in the Appendix. </w:t>
      </w:r>
      <w:r>
        <w:rPr>
          <w:rFonts w:ascii="Aptos" w:hAnsi="Aptos"/>
          <w:sz w:val="24"/>
          <w:szCs w:val="24"/>
        </w:rPr>
        <w:t xml:space="preserve">It is essential that we have a broad awareness and understanding of </w:t>
      </w:r>
      <w:proofErr w:type="gramStart"/>
      <w:r>
        <w:rPr>
          <w:rFonts w:ascii="Aptos" w:hAnsi="Aptos"/>
          <w:sz w:val="24"/>
          <w:szCs w:val="24"/>
        </w:rPr>
        <w:t>all of</w:t>
      </w:r>
      <w:proofErr w:type="gramEnd"/>
      <w:r>
        <w:rPr>
          <w:rFonts w:ascii="Aptos" w:hAnsi="Aptos"/>
          <w:sz w:val="24"/>
          <w:szCs w:val="24"/>
        </w:rPr>
        <w:t xml:space="preserve"> the types of abuse. </w:t>
      </w:r>
    </w:p>
    <w:p w14:paraId="2B2DE392" w14:textId="77777777" w:rsidR="00D105BF" w:rsidRDefault="00D105BF" w:rsidP="00A726CC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53B8B8C9" w14:textId="6F223F55" w:rsidR="00A726CC" w:rsidRPr="00A726CC" w:rsidRDefault="00A726CC" w:rsidP="00A726CC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Emotional Abuse</w:t>
      </w:r>
    </w:p>
    <w:p w14:paraId="7095D93F" w14:textId="0B23FD55" w:rsidR="00A726CC" w:rsidRPr="00A726CC" w:rsidRDefault="00A726CC" w:rsidP="00A726CC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Ongoing emotional maltreatment that harms a child’s emotional development.</w:t>
      </w:r>
      <w:r>
        <w:rPr>
          <w:rFonts w:ascii="Aptos" w:hAnsi="Aptos"/>
          <w:sz w:val="24"/>
          <w:szCs w:val="24"/>
        </w:rPr>
        <w:t xml:space="preserve"> </w:t>
      </w:r>
      <w:r w:rsidRPr="00A726CC">
        <w:rPr>
          <w:rFonts w:ascii="Aptos" w:hAnsi="Aptos"/>
          <w:sz w:val="24"/>
          <w:szCs w:val="24"/>
        </w:rPr>
        <w:t>Examples include:</w:t>
      </w:r>
    </w:p>
    <w:p w14:paraId="3FBC4B1C" w14:textId="77777777" w:rsidR="00A726CC" w:rsidRPr="00A726CC" w:rsidRDefault="00A726CC" w:rsidP="00A726CC">
      <w:pPr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Constant criticism, name-calling, sarcasm, or humiliation</w:t>
      </w:r>
    </w:p>
    <w:p w14:paraId="359A4983" w14:textId="77777777" w:rsidR="00A726CC" w:rsidRPr="00A726CC" w:rsidRDefault="00A726CC" w:rsidP="00A726CC">
      <w:pPr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Excessive pressure to perform or win</w:t>
      </w:r>
    </w:p>
    <w:p w14:paraId="7B030658" w14:textId="77777777" w:rsidR="00A726CC" w:rsidRPr="00A726CC" w:rsidRDefault="00A726CC" w:rsidP="00A726CC">
      <w:pPr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Ignoring or isolating the child</w:t>
      </w:r>
    </w:p>
    <w:p w14:paraId="3E17636B" w14:textId="77777777" w:rsidR="00A726CC" w:rsidRPr="00A726CC" w:rsidRDefault="00A726CC" w:rsidP="00A726CC">
      <w:pPr>
        <w:numPr>
          <w:ilvl w:val="0"/>
          <w:numId w:val="10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Exposure to distressing events (e.g. domestic abuse)</w:t>
      </w:r>
    </w:p>
    <w:p w14:paraId="44B750D3" w14:textId="77777777" w:rsidR="00A726CC" w:rsidRDefault="00A726CC" w:rsidP="00A726CC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224DC6AE" w14:textId="4C466C58" w:rsidR="00A726CC" w:rsidRPr="00A726CC" w:rsidRDefault="00A726CC" w:rsidP="00A726CC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Physical Abuse</w:t>
      </w:r>
    </w:p>
    <w:p w14:paraId="1CCBCDA4" w14:textId="4EC640F0" w:rsidR="00A726CC" w:rsidRPr="00A726CC" w:rsidRDefault="00A726CC" w:rsidP="00A726CC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Deliberate physical harm or failure to prevent harm.</w:t>
      </w:r>
      <w:r>
        <w:rPr>
          <w:rFonts w:ascii="Aptos" w:hAnsi="Aptos"/>
          <w:sz w:val="24"/>
          <w:szCs w:val="24"/>
        </w:rPr>
        <w:t xml:space="preserve"> </w:t>
      </w:r>
      <w:r w:rsidRPr="00A726CC">
        <w:rPr>
          <w:rFonts w:ascii="Aptos" w:hAnsi="Aptos"/>
          <w:sz w:val="24"/>
          <w:szCs w:val="24"/>
        </w:rPr>
        <w:t>Examples include:</w:t>
      </w:r>
    </w:p>
    <w:p w14:paraId="519CCA8B" w14:textId="77777777" w:rsidR="00A726CC" w:rsidRPr="00A726CC" w:rsidRDefault="00A726CC" w:rsidP="00A726CC">
      <w:pPr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Hitting, slapping, kicking, or choking</w:t>
      </w:r>
    </w:p>
    <w:p w14:paraId="071318A8" w14:textId="77777777" w:rsidR="00A726CC" w:rsidRPr="00A726CC" w:rsidRDefault="00A726CC" w:rsidP="00A726CC">
      <w:pPr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Overtraining or inappropriate physical demands</w:t>
      </w:r>
    </w:p>
    <w:p w14:paraId="02A59690" w14:textId="77777777" w:rsidR="00A726CC" w:rsidRPr="00A726CC" w:rsidRDefault="00A726CC" w:rsidP="00A726CC">
      <w:pPr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Withholding food, medical care, or sleep</w:t>
      </w:r>
    </w:p>
    <w:p w14:paraId="258DC843" w14:textId="77777777" w:rsidR="00A726CC" w:rsidRPr="00A726CC" w:rsidRDefault="00A726CC" w:rsidP="00A726CC">
      <w:pPr>
        <w:numPr>
          <w:ilvl w:val="0"/>
          <w:numId w:val="11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Use of performance-enhancing drugs</w:t>
      </w:r>
    </w:p>
    <w:p w14:paraId="2FEC1FE9" w14:textId="77777777" w:rsidR="00A726CC" w:rsidRDefault="00A726CC" w:rsidP="00A726CC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4B4883CA" w14:textId="26B6050A" w:rsidR="00A726CC" w:rsidRPr="00A726CC" w:rsidRDefault="00A726CC" w:rsidP="00A726CC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Sexual Abuse</w:t>
      </w:r>
    </w:p>
    <w:p w14:paraId="37F4B7DF" w14:textId="221BE84C" w:rsidR="00A726CC" w:rsidRPr="00A726CC" w:rsidRDefault="00A726CC" w:rsidP="00A726CC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Involves any sexual activity with a child, including grooming.</w:t>
      </w:r>
      <w:r>
        <w:rPr>
          <w:rFonts w:ascii="Aptos" w:hAnsi="Aptos"/>
          <w:sz w:val="24"/>
          <w:szCs w:val="24"/>
        </w:rPr>
        <w:t xml:space="preserve"> </w:t>
      </w:r>
      <w:r w:rsidRPr="00A726CC">
        <w:rPr>
          <w:rFonts w:ascii="Aptos" w:hAnsi="Aptos"/>
          <w:sz w:val="24"/>
          <w:szCs w:val="24"/>
        </w:rPr>
        <w:t>Types include:</w:t>
      </w:r>
    </w:p>
    <w:p w14:paraId="423EB789" w14:textId="77777777" w:rsidR="00A726CC" w:rsidRPr="00A726CC" w:rsidRDefault="00A726CC" w:rsidP="00A726CC">
      <w:pPr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Contact abuse</w:t>
      </w:r>
      <w:r w:rsidRPr="00A726CC">
        <w:rPr>
          <w:rFonts w:ascii="Aptos" w:hAnsi="Aptos"/>
          <w:sz w:val="24"/>
          <w:szCs w:val="24"/>
        </w:rPr>
        <w:t>: physical sexual contact</w:t>
      </w:r>
    </w:p>
    <w:p w14:paraId="7B13CE38" w14:textId="77777777" w:rsidR="00A726CC" w:rsidRPr="00A726CC" w:rsidRDefault="00A726CC" w:rsidP="00A726CC">
      <w:pPr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Non-contact abuse</w:t>
      </w:r>
      <w:r w:rsidRPr="00A726CC">
        <w:rPr>
          <w:rFonts w:ascii="Aptos" w:hAnsi="Aptos"/>
          <w:sz w:val="24"/>
          <w:szCs w:val="24"/>
        </w:rPr>
        <w:t>: exposure to sexual content, exploitation, online abuse</w:t>
      </w:r>
      <w:r w:rsidRPr="00A726CC">
        <w:rPr>
          <w:rFonts w:ascii="Aptos" w:hAnsi="Aptos"/>
          <w:sz w:val="24"/>
          <w:szCs w:val="24"/>
        </w:rPr>
        <w:br/>
        <w:t>Examples in sport:</w:t>
      </w:r>
    </w:p>
    <w:p w14:paraId="41DB372D" w14:textId="77777777" w:rsidR="00A726CC" w:rsidRPr="00A726CC" w:rsidRDefault="00A726CC" w:rsidP="00A726CC">
      <w:pPr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lastRenderedPageBreak/>
        <w:t>Inappropriate touching during coaching</w:t>
      </w:r>
    </w:p>
    <w:p w14:paraId="11E08481" w14:textId="77777777" w:rsidR="00A726CC" w:rsidRPr="00A726CC" w:rsidRDefault="00A726CC" w:rsidP="00A726CC">
      <w:pPr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Taking or sharing inappropriate images</w:t>
      </w:r>
    </w:p>
    <w:p w14:paraId="6D480374" w14:textId="77777777" w:rsidR="00A726CC" w:rsidRPr="00A726CC" w:rsidRDefault="00A726CC" w:rsidP="00A726CC">
      <w:pPr>
        <w:numPr>
          <w:ilvl w:val="0"/>
          <w:numId w:val="12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Encouraging sexualised behaviour</w:t>
      </w:r>
    </w:p>
    <w:p w14:paraId="02430B75" w14:textId="77777777" w:rsidR="00A726CC" w:rsidRDefault="00A726CC" w:rsidP="00A726CC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7EB97AFD" w14:textId="23AB6B60" w:rsidR="00A726CC" w:rsidRPr="00A726CC" w:rsidRDefault="00A726CC" w:rsidP="00A726CC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Neglect</w:t>
      </w:r>
    </w:p>
    <w:p w14:paraId="2CB033DF" w14:textId="6ED4A849" w:rsidR="00A726CC" w:rsidRPr="00A726CC" w:rsidRDefault="00A726CC" w:rsidP="00A726CC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Failure to meet a child’s basic needs, leading to harm.</w:t>
      </w:r>
      <w:r>
        <w:rPr>
          <w:rFonts w:ascii="Aptos" w:hAnsi="Aptos"/>
          <w:sz w:val="24"/>
          <w:szCs w:val="24"/>
        </w:rPr>
        <w:t xml:space="preserve"> </w:t>
      </w:r>
      <w:r w:rsidRPr="00A726CC">
        <w:rPr>
          <w:rFonts w:ascii="Aptos" w:hAnsi="Aptos"/>
          <w:sz w:val="24"/>
          <w:szCs w:val="24"/>
        </w:rPr>
        <w:t>Examples include:</w:t>
      </w:r>
    </w:p>
    <w:p w14:paraId="7EC2C481" w14:textId="77777777" w:rsidR="00A726CC" w:rsidRPr="00A726CC" w:rsidRDefault="00A726CC" w:rsidP="00A726CC">
      <w:pPr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Lack of supervision or protective equipment</w:t>
      </w:r>
    </w:p>
    <w:p w14:paraId="10F9888B" w14:textId="77777777" w:rsidR="00A726CC" w:rsidRPr="00A726CC" w:rsidRDefault="00A726CC" w:rsidP="00A726CC">
      <w:pPr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Ignoring health, emotional, or developmental needs</w:t>
      </w:r>
    </w:p>
    <w:p w14:paraId="4FF803C1" w14:textId="77777777" w:rsidR="00A726CC" w:rsidRPr="00A726CC" w:rsidRDefault="00A726CC" w:rsidP="00A726CC">
      <w:pPr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Exposure to unsafe environments</w:t>
      </w:r>
    </w:p>
    <w:p w14:paraId="6BDDCC66" w14:textId="77777777" w:rsidR="002107C1" w:rsidRDefault="002107C1" w:rsidP="00A726CC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78B4D2FC" w14:textId="223F2792" w:rsidR="00A726CC" w:rsidRPr="00A726CC" w:rsidRDefault="00A726CC" w:rsidP="00A726CC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Financial Abuse</w:t>
      </w:r>
    </w:p>
    <w:p w14:paraId="4C0EFF83" w14:textId="58C07979" w:rsidR="00A726CC" w:rsidRPr="00A726CC" w:rsidRDefault="00A726CC" w:rsidP="00A726CC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Misuse or exploitation of a child’s finances.</w:t>
      </w:r>
      <w:r>
        <w:rPr>
          <w:rFonts w:ascii="Aptos" w:hAnsi="Aptos"/>
          <w:sz w:val="24"/>
          <w:szCs w:val="24"/>
        </w:rPr>
        <w:t xml:space="preserve"> </w:t>
      </w:r>
      <w:r w:rsidRPr="00A726CC">
        <w:rPr>
          <w:rFonts w:ascii="Aptos" w:hAnsi="Aptos"/>
          <w:sz w:val="24"/>
          <w:szCs w:val="24"/>
        </w:rPr>
        <w:t>Examples include:</w:t>
      </w:r>
    </w:p>
    <w:p w14:paraId="766D2911" w14:textId="77777777" w:rsidR="00A726CC" w:rsidRPr="00A726CC" w:rsidRDefault="00A726CC" w:rsidP="00A726CC">
      <w:pPr>
        <w:numPr>
          <w:ilvl w:val="0"/>
          <w:numId w:val="14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Theft or fraud</w:t>
      </w:r>
    </w:p>
    <w:p w14:paraId="54CD6144" w14:textId="77777777" w:rsidR="00A726CC" w:rsidRPr="00A726CC" w:rsidRDefault="00A726CC" w:rsidP="00A726CC">
      <w:pPr>
        <w:numPr>
          <w:ilvl w:val="0"/>
          <w:numId w:val="14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Pressure to give money</w:t>
      </w:r>
    </w:p>
    <w:p w14:paraId="661963B7" w14:textId="77777777" w:rsidR="00A726CC" w:rsidRPr="00A726CC" w:rsidRDefault="00A726CC" w:rsidP="00A726CC">
      <w:pPr>
        <w:numPr>
          <w:ilvl w:val="0"/>
          <w:numId w:val="14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Misuse of funds intended for the child</w:t>
      </w:r>
    </w:p>
    <w:p w14:paraId="2A92B339" w14:textId="71B086A2" w:rsidR="00F0434D" w:rsidRPr="004B32AF" w:rsidRDefault="00170CB2" w:rsidP="00F0434D">
      <w:pPr>
        <w:spacing w:after="0"/>
        <w:rPr>
          <w:rFonts w:ascii="Aptos" w:hAnsi="Aptos"/>
          <w:b/>
          <w:bCs/>
          <w:sz w:val="32"/>
          <w:szCs w:val="32"/>
        </w:rPr>
      </w:pPr>
      <w:r w:rsidRPr="00913441">
        <w:rPr>
          <w:rFonts w:ascii="Aptos" w:hAnsi="Aptos"/>
          <w:sz w:val="24"/>
          <w:szCs w:val="24"/>
        </w:rPr>
        <w:br/>
      </w:r>
      <w:r w:rsidR="00F0434D" w:rsidRPr="004B32AF">
        <w:rPr>
          <w:rFonts w:ascii="Aptos" w:hAnsi="Aptos"/>
          <w:b/>
          <w:bCs/>
          <w:sz w:val="32"/>
          <w:szCs w:val="32"/>
        </w:rPr>
        <w:t xml:space="preserve">Welsh Shooting Safeguarding </w:t>
      </w:r>
      <w:r w:rsidR="00F0434D" w:rsidRPr="004B32AF">
        <w:rPr>
          <w:rFonts w:ascii="Aptos" w:hAnsi="Aptos"/>
          <w:b/>
          <w:bCs/>
          <w:sz w:val="32"/>
          <w:szCs w:val="32"/>
        </w:rPr>
        <w:t>Contact Details </w:t>
      </w:r>
    </w:p>
    <w:p w14:paraId="58F25DAF" w14:textId="77777777" w:rsidR="00F0434D" w:rsidRPr="00F0434D" w:rsidRDefault="00F0434D" w:rsidP="00F0434D">
      <w:pPr>
        <w:spacing w:after="0"/>
        <w:rPr>
          <w:rFonts w:ascii="Aptos" w:hAnsi="Aptos"/>
          <w:sz w:val="24"/>
          <w:szCs w:val="24"/>
        </w:rPr>
      </w:pPr>
      <w:r w:rsidRPr="00F0434D">
        <w:rPr>
          <w:rFonts w:ascii="Aptos" w:hAnsi="Aptos"/>
          <w:sz w:val="24"/>
          <w:szCs w:val="24"/>
        </w:rPr>
        <w:t>Kerry Skidmore, Governance and Safeguarding Manager</w:t>
      </w:r>
      <w:r w:rsidRPr="00F0434D">
        <w:rPr>
          <w:rFonts w:ascii="Aptos" w:hAnsi="Aptos"/>
          <w:sz w:val="24"/>
          <w:szCs w:val="24"/>
        </w:rPr>
        <w:br/>
        <w:t>Office Phone: 029 2033 4932</w:t>
      </w:r>
      <w:r w:rsidRPr="00F0434D">
        <w:rPr>
          <w:rFonts w:ascii="Aptos" w:hAnsi="Aptos"/>
          <w:sz w:val="24"/>
          <w:szCs w:val="24"/>
        </w:rPr>
        <w:br/>
        <w:t>Email Address:</w:t>
      </w:r>
      <w:r w:rsidRPr="00F0434D">
        <w:rPr>
          <w:rFonts w:ascii="Arial" w:hAnsi="Arial" w:cs="Arial"/>
          <w:sz w:val="24"/>
          <w:szCs w:val="24"/>
        </w:rPr>
        <w:t> </w:t>
      </w:r>
      <w:hyperlink r:id="rId17" w:history="1">
        <w:r w:rsidRPr="00F0434D">
          <w:rPr>
            <w:rStyle w:val="Hyperlink"/>
            <w:rFonts w:ascii="Aptos" w:hAnsi="Aptos"/>
            <w:sz w:val="24"/>
            <w:szCs w:val="24"/>
          </w:rPr>
          <w:t>Safeguarding@wtsf.org.uk</w:t>
        </w:r>
      </w:hyperlink>
      <w:r w:rsidRPr="00F0434D">
        <w:rPr>
          <w:rFonts w:ascii="Aptos" w:hAnsi="Aptos"/>
          <w:sz w:val="24"/>
          <w:szCs w:val="24"/>
        </w:rPr>
        <w:t> </w:t>
      </w:r>
    </w:p>
    <w:p w14:paraId="158121DD" w14:textId="77777777" w:rsidR="00F0434D" w:rsidRDefault="00F0434D" w:rsidP="00581889">
      <w:pPr>
        <w:spacing w:after="0"/>
        <w:rPr>
          <w:rFonts w:ascii="Aptos" w:hAnsi="Aptos"/>
          <w:sz w:val="24"/>
          <w:szCs w:val="24"/>
        </w:rPr>
      </w:pPr>
    </w:p>
    <w:p w14:paraId="14EDCFEA" w14:textId="1C29E77F" w:rsidR="004E31EC" w:rsidRDefault="00170CB2" w:rsidP="00581889">
      <w:pPr>
        <w:spacing w:after="0"/>
        <w:rPr>
          <w:rFonts w:ascii="Aptos" w:hAnsi="Aptos"/>
          <w:sz w:val="24"/>
          <w:szCs w:val="24"/>
        </w:rPr>
      </w:pPr>
      <w:r w:rsidRPr="004B32AF">
        <w:rPr>
          <w:rFonts w:ascii="Aptos" w:hAnsi="Aptos"/>
          <w:b/>
          <w:bCs/>
          <w:sz w:val="32"/>
          <w:szCs w:val="32"/>
        </w:rPr>
        <w:t>Support Services</w:t>
      </w:r>
      <w:r w:rsidRPr="00705704">
        <w:rPr>
          <w:rFonts w:ascii="Aptos" w:hAnsi="Aptos"/>
          <w:b/>
          <w:bCs/>
          <w:sz w:val="24"/>
          <w:szCs w:val="24"/>
        </w:rPr>
        <w:br/>
      </w:r>
      <w:r w:rsidRPr="00913441">
        <w:rPr>
          <w:rFonts w:ascii="Aptos" w:hAnsi="Aptos"/>
          <w:sz w:val="24"/>
          <w:szCs w:val="24"/>
        </w:rPr>
        <w:t>- NSPCC: 0808 800 5000</w:t>
      </w:r>
      <w:r w:rsidRPr="00913441">
        <w:rPr>
          <w:rFonts w:ascii="Aptos" w:hAnsi="Aptos"/>
          <w:sz w:val="24"/>
          <w:szCs w:val="24"/>
        </w:rPr>
        <w:br/>
        <w:t>- Childline: 0800 1111</w:t>
      </w:r>
    </w:p>
    <w:p w14:paraId="5A69B3B2" w14:textId="77777777" w:rsidR="004E31EC" w:rsidRPr="004E31EC" w:rsidRDefault="004E31EC" w:rsidP="004E31EC">
      <w:pPr>
        <w:spacing w:after="0"/>
        <w:rPr>
          <w:rFonts w:ascii="Aptos" w:hAnsi="Aptos"/>
          <w:sz w:val="24"/>
          <w:szCs w:val="24"/>
        </w:rPr>
      </w:pPr>
      <w:hyperlink r:id="rId18" w:history="1">
        <w:r w:rsidRPr="004E31EC">
          <w:rPr>
            <w:rStyle w:val="Hyperlink"/>
            <w:rFonts w:ascii="Aptos" w:hAnsi="Aptos"/>
            <w:sz w:val="24"/>
            <w:szCs w:val="24"/>
          </w:rPr>
          <w:t>Child Protection in Sport Unit (NSPCC)</w:t>
        </w:r>
      </w:hyperlink>
      <w:r w:rsidRPr="004E31EC">
        <w:rPr>
          <w:rFonts w:ascii="Aptos" w:hAnsi="Aptos"/>
          <w:sz w:val="24"/>
          <w:szCs w:val="24"/>
        </w:rPr>
        <w:t> </w:t>
      </w:r>
    </w:p>
    <w:p w14:paraId="241F9DD7" w14:textId="77777777" w:rsidR="004E31EC" w:rsidRPr="004E31EC" w:rsidRDefault="004E31EC" w:rsidP="004E31EC">
      <w:pPr>
        <w:spacing w:after="0"/>
        <w:rPr>
          <w:rFonts w:ascii="Aptos" w:hAnsi="Aptos"/>
          <w:sz w:val="24"/>
          <w:szCs w:val="24"/>
        </w:rPr>
      </w:pPr>
      <w:hyperlink r:id="rId19" w:history="1">
        <w:r w:rsidRPr="004E31EC">
          <w:rPr>
            <w:rStyle w:val="Hyperlink"/>
            <w:rFonts w:ascii="Aptos" w:hAnsi="Aptos"/>
            <w:sz w:val="24"/>
            <w:szCs w:val="24"/>
          </w:rPr>
          <w:t>Ann Craft Trust (Safeguarding Adults)</w:t>
        </w:r>
      </w:hyperlink>
      <w:r w:rsidRPr="004E31EC">
        <w:rPr>
          <w:rFonts w:ascii="Aptos" w:hAnsi="Aptos"/>
          <w:sz w:val="24"/>
          <w:szCs w:val="24"/>
        </w:rPr>
        <w:t> </w:t>
      </w:r>
    </w:p>
    <w:p w14:paraId="26BB0F8B" w14:textId="77777777" w:rsidR="002107C1" w:rsidRDefault="00170CB2" w:rsidP="00581889">
      <w:pPr>
        <w:spacing w:after="0"/>
        <w:rPr>
          <w:rFonts w:ascii="Aptos" w:hAnsi="Aptos"/>
          <w:sz w:val="24"/>
          <w:szCs w:val="24"/>
        </w:rPr>
      </w:pPr>
      <w:r w:rsidRPr="00913441">
        <w:rPr>
          <w:rFonts w:ascii="Aptos" w:hAnsi="Aptos"/>
          <w:sz w:val="24"/>
          <w:szCs w:val="24"/>
        </w:rPr>
        <w:br/>
      </w:r>
      <w:r w:rsidRPr="00913441">
        <w:rPr>
          <w:rFonts w:ascii="Aptos" w:hAnsi="Aptos"/>
          <w:sz w:val="24"/>
          <w:szCs w:val="24"/>
        </w:rPr>
        <w:br/>
      </w:r>
    </w:p>
    <w:p w14:paraId="4548B674" w14:textId="77777777" w:rsidR="00CD5F8A" w:rsidRDefault="00CD5F8A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4FFD4883" w14:textId="77777777" w:rsidR="00CD5F8A" w:rsidRDefault="00CD5F8A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4B5CCE34" w14:textId="77777777" w:rsidR="00CD5F8A" w:rsidRDefault="00CD5F8A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63982DBE" w14:textId="77777777" w:rsidR="00CD5F8A" w:rsidRDefault="00CD5F8A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3C83B2C4" w14:textId="77777777" w:rsidR="00CD5F8A" w:rsidRDefault="00CD5F8A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47338B1F" w14:textId="77777777" w:rsidR="00CD5F8A" w:rsidRDefault="00CD5F8A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312F5635" w14:textId="77777777" w:rsidR="00CD5F8A" w:rsidRDefault="00CD5F8A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3CDD192D" w14:textId="720BA4DC" w:rsidR="002107C1" w:rsidRPr="00A726CC" w:rsidRDefault="002107C1" w:rsidP="002107C1">
      <w:pPr>
        <w:spacing w:after="0"/>
        <w:rPr>
          <w:rFonts w:ascii="Aptos" w:hAnsi="Aptos"/>
          <w:sz w:val="32"/>
          <w:szCs w:val="32"/>
        </w:rPr>
      </w:pPr>
      <w:r w:rsidRPr="00B46A8C">
        <w:rPr>
          <w:rFonts w:ascii="Aptos" w:hAnsi="Aptos"/>
          <w:b/>
          <w:bCs/>
          <w:sz w:val="32"/>
          <w:szCs w:val="32"/>
        </w:rPr>
        <w:lastRenderedPageBreak/>
        <w:t>Appendix</w:t>
      </w:r>
      <w:r w:rsidR="00CD5F8A" w:rsidRPr="00B46A8C">
        <w:rPr>
          <w:rFonts w:ascii="Aptos" w:hAnsi="Aptos"/>
          <w:b/>
          <w:bCs/>
          <w:sz w:val="32"/>
          <w:szCs w:val="32"/>
        </w:rPr>
        <w:t xml:space="preserve"> One</w:t>
      </w:r>
      <w:r w:rsidRPr="00B46A8C">
        <w:rPr>
          <w:rFonts w:ascii="Aptos" w:hAnsi="Aptos"/>
          <w:b/>
          <w:bCs/>
          <w:sz w:val="32"/>
          <w:szCs w:val="32"/>
        </w:rPr>
        <w:t xml:space="preserve"> –</w:t>
      </w:r>
      <w:r w:rsidRPr="00B46A8C">
        <w:rPr>
          <w:rFonts w:ascii="Aptos" w:hAnsi="Aptos"/>
          <w:sz w:val="32"/>
          <w:szCs w:val="32"/>
        </w:rPr>
        <w:t xml:space="preserve"> </w:t>
      </w:r>
      <w:r w:rsidRPr="00A726CC">
        <w:rPr>
          <w:rFonts w:ascii="Aptos" w:hAnsi="Aptos"/>
          <w:b/>
          <w:bCs/>
          <w:sz w:val="32"/>
          <w:szCs w:val="32"/>
        </w:rPr>
        <w:t>Other Relevant Forms of Abuse</w:t>
      </w:r>
    </w:p>
    <w:p w14:paraId="091B98BC" w14:textId="77777777" w:rsidR="002107C1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662682D3" w14:textId="77777777" w:rsidR="00C21997" w:rsidRDefault="00C21997" w:rsidP="002107C1">
      <w:pPr>
        <w:spacing w:after="0"/>
        <w:rPr>
          <w:rFonts w:ascii="Aptos" w:hAnsi="Aptos"/>
          <w:b/>
          <w:bCs/>
          <w:sz w:val="24"/>
          <w:szCs w:val="24"/>
        </w:rPr>
        <w:sectPr w:rsidR="00C21997" w:rsidSect="00034616">
          <w:headerReference w:type="default" r:id="rId2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2BF1F6B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Online Abuse</w:t>
      </w:r>
    </w:p>
    <w:p w14:paraId="79250B68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Abuse that occurs via digital platforms.</w:t>
      </w:r>
      <w:r>
        <w:rPr>
          <w:rFonts w:ascii="Aptos" w:hAnsi="Aptos"/>
          <w:sz w:val="24"/>
          <w:szCs w:val="24"/>
        </w:rPr>
        <w:t xml:space="preserve"> </w:t>
      </w:r>
      <w:r w:rsidRPr="00A726CC">
        <w:rPr>
          <w:rFonts w:ascii="Aptos" w:hAnsi="Aptos"/>
          <w:sz w:val="24"/>
          <w:szCs w:val="24"/>
        </w:rPr>
        <w:t>Includes:</w:t>
      </w:r>
    </w:p>
    <w:p w14:paraId="1D339630" w14:textId="77777777" w:rsidR="002107C1" w:rsidRPr="00A726CC" w:rsidRDefault="002107C1" w:rsidP="002107C1">
      <w:pPr>
        <w:numPr>
          <w:ilvl w:val="0"/>
          <w:numId w:val="16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Cyberbullying</w:t>
      </w:r>
    </w:p>
    <w:p w14:paraId="5F156E27" w14:textId="77777777" w:rsidR="002107C1" w:rsidRPr="00A726CC" w:rsidRDefault="002107C1" w:rsidP="002107C1">
      <w:pPr>
        <w:numPr>
          <w:ilvl w:val="0"/>
          <w:numId w:val="16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Grooming through social media or gaming</w:t>
      </w:r>
    </w:p>
    <w:p w14:paraId="542FA948" w14:textId="77777777" w:rsidR="002107C1" w:rsidRPr="00A726CC" w:rsidRDefault="002107C1" w:rsidP="002107C1">
      <w:pPr>
        <w:numPr>
          <w:ilvl w:val="0"/>
          <w:numId w:val="16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Sharing or accessing inappropriate content</w:t>
      </w:r>
    </w:p>
    <w:p w14:paraId="437E0433" w14:textId="77777777" w:rsidR="002107C1" w:rsidRPr="00A726CC" w:rsidRDefault="002107C1" w:rsidP="002107C1">
      <w:pPr>
        <w:numPr>
          <w:ilvl w:val="0"/>
          <w:numId w:val="16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Exploitation via messaging or video platforms</w:t>
      </w:r>
    </w:p>
    <w:p w14:paraId="5473F896" w14:textId="77777777" w:rsidR="002107C1" w:rsidRDefault="002107C1" w:rsidP="002107C1">
      <w:pPr>
        <w:spacing w:after="0"/>
        <w:rPr>
          <w:rFonts w:ascii="Aptos" w:hAnsi="Aptos"/>
          <w:sz w:val="24"/>
          <w:szCs w:val="24"/>
        </w:rPr>
      </w:pPr>
    </w:p>
    <w:p w14:paraId="00146717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Exploitation</w:t>
      </w:r>
    </w:p>
    <w:p w14:paraId="29C3939B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Using a child for personal or financial gain.</w:t>
      </w:r>
      <w:r>
        <w:rPr>
          <w:rFonts w:ascii="Aptos" w:hAnsi="Aptos"/>
          <w:sz w:val="24"/>
          <w:szCs w:val="24"/>
        </w:rPr>
        <w:t xml:space="preserve"> </w:t>
      </w:r>
      <w:r w:rsidRPr="00A726CC">
        <w:rPr>
          <w:rFonts w:ascii="Aptos" w:hAnsi="Aptos"/>
          <w:sz w:val="24"/>
          <w:szCs w:val="24"/>
        </w:rPr>
        <w:t>Includes:</w:t>
      </w:r>
    </w:p>
    <w:p w14:paraId="4F026844" w14:textId="77777777" w:rsidR="002107C1" w:rsidRPr="00A726CC" w:rsidRDefault="002107C1" w:rsidP="002107C1">
      <w:pPr>
        <w:numPr>
          <w:ilvl w:val="0"/>
          <w:numId w:val="17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Sexual exploitation</w:t>
      </w:r>
    </w:p>
    <w:p w14:paraId="2A66E0B5" w14:textId="77777777" w:rsidR="002107C1" w:rsidRPr="00A726CC" w:rsidRDefault="002107C1" w:rsidP="002107C1">
      <w:pPr>
        <w:numPr>
          <w:ilvl w:val="0"/>
          <w:numId w:val="17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Criminal exploitation (e.g. forced theft or drug running)</w:t>
      </w:r>
    </w:p>
    <w:p w14:paraId="47C737BA" w14:textId="77777777" w:rsidR="002107C1" w:rsidRPr="00A726CC" w:rsidRDefault="002107C1" w:rsidP="002107C1">
      <w:pPr>
        <w:numPr>
          <w:ilvl w:val="0"/>
          <w:numId w:val="17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Labour exploitation</w:t>
      </w:r>
    </w:p>
    <w:p w14:paraId="40B1A859" w14:textId="77777777" w:rsidR="002107C1" w:rsidRDefault="002107C1" w:rsidP="002107C1">
      <w:pPr>
        <w:spacing w:after="0"/>
        <w:rPr>
          <w:rFonts w:ascii="Aptos" w:hAnsi="Aptos"/>
          <w:sz w:val="24"/>
          <w:szCs w:val="24"/>
        </w:rPr>
      </w:pPr>
    </w:p>
    <w:p w14:paraId="7A9426A2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County Lines</w:t>
      </w:r>
    </w:p>
    <w:p w14:paraId="209B1FEC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A form of criminal exploitation where children are used to transport drugs across regions.</w:t>
      </w:r>
      <w:r>
        <w:rPr>
          <w:rFonts w:ascii="Aptos" w:hAnsi="Aptos"/>
          <w:sz w:val="24"/>
          <w:szCs w:val="24"/>
        </w:rPr>
        <w:t xml:space="preserve"> </w:t>
      </w:r>
      <w:r w:rsidRPr="00A726CC">
        <w:rPr>
          <w:rFonts w:ascii="Aptos" w:hAnsi="Aptos"/>
          <w:sz w:val="24"/>
          <w:szCs w:val="24"/>
        </w:rPr>
        <w:t>Includes:</w:t>
      </w:r>
    </w:p>
    <w:p w14:paraId="7A245901" w14:textId="77777777" w:rsidR="002107C1" w:rsidRPr="00A726CC" w:rsidRDefault="002107C1" w:rsidP="002107C1">
      <w:pPr>
        <w:numPr>
          <w:ilvl w:val="0"/>
          <w:numId w:val="18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Coercion, threats, or violence</w:t>
      </w:r>
    </w:p>
    <w:p w14:paraId="5F776503" w14:textId="77777777" w:rsidR="002107C1" w:rsidRPr="00A726CC" w:rsidRDefault="002107C1" w:rsidP="002107C1">
      <w:pPr>
        <w:numPr>
          <w:ilvl w:val="0"/>
          <w:numId w:val="18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Travel to unfamiliar areas</w:t>
      </w:r>
    </w:p>
    <w:p w14:paraId="026B026E" w14:textId="77777777" w:rsidR="002107C1" w:rsidRPr="00A726CC" w:rsidRDefault="002107C1" w:rsidP="002107C1">
      <w:pPr>
        <w:numPr>
          <w:ilvl w:val="0"/>
          <w:numId w:val="18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Involvement in criminal activity</w:t>
      </w:r>
    </w:p>
    <w:p w14:paraId="5E48DD5F" w14:textId="77777777" w:rsidR="002107C1" w:rsidRDefault="002107C1" w:rsidP="002107C1">
      <w:pPr>
        <w:spacing w:after="0"/>
        <w:rPr>
          <w:rFonts w:ascii="Aptos" w:hAnsi="Aptos"/>
          <w:sz w:val="24"/>
          <w:szCs w:val="24"/>
        </w:rPr>
      </w:pPr>
    </w:p>
    <w:p w14:paraId="2C61742F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Female Genital Mutilation (FGM)</w:t>
      </w:r>
    </w:p>
    <w:p w14:paraId="31B3046B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A form of physical abuse involving the partial or total removal of female genitalia for non-medical reasons.</w:t>
      </w:r>
    </w:p>
    <w:p w14:paraId="3BBD5271" w14:textId="77777777" w:rsidR="002107C1" w:rsidRPr="00A726CC" w:rsidRDefault="002107C1" w:rsidP="002107C1">
      <w:pPr>
        <w:numPr>
          <w:ilvl w:val="0"/>
          <w:numId w:val="19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Illegal and considered child abuse</w:t>
      </w:r>
    </w:p>
    <w:p w14:paraId="69107D29" w14:textId="77777777" w:rsidR="002107C1" w:rsidRPr="00A726CC" w:rsidRDefault="002107C1" w:rsidP="002107C1">
      <w:pPr>
        <w:numPr>
          <w:ilvl w:val="0"/>
          <w:numId w:val="19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Often hidden and culturally sensitive</w:t>
      </w:r>
    </w:p>
    <w:p w14:paraId="389E6C01" w14:textId="77777777" w:rsidR="002107C1" w:rsidRPr="00A726CC" w:rsidRDefault="002107C1" w:rsidP="002107C1">
      <w:pPr>
        <w:numPr>
          <w:ilvl w:val="0"/>
          <w:numId w:val="19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May be planned or already carried out</w:t>
      </w:r>
    </w:p>
    <w:p w14:paraId="30A24199" w14:textId="77777777" w:rsidR="002107C1" w:rsidRDefault="002107C1" w:rsidP="002107C1">
      <w:pPr>
        <w:spacing w:after="0"/>
        <w:rPr>
          <w:rFonts w:ascii="Aptos" w:hAnsi="Aptos"/>
          <w:sz w:val="24"/>
          <w:szCs w:val="24"/>
        </w:rPr>
      </w:pPr>
    </w:p>
    <w:p w14:paraId="5BBB5F40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Bullying</w:t>
      </w:r>
    </w:p>
    <w:p w14:paraId="3E41FDD5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Repeated, intentional harm by peers or adults.</w:t>
      </w:r>
      <w:r>
        <w:rPr>
          <w:rFonts w:ascii="Aptos" w:hAnsi="Aptos"/>
          <w:sz w:val="24"/>
          <w:szCs w:val="24"/>
        </w:rPr>
        <w:t xml:space="preserve"> </w:t>
      </w:r>
      <w:r w:rsidRPr="00A726CC">
        <w:rPr>
          <w:rFonts w:ascii="Aptos" w:hAnsi="Aptos"/>
          <w:sz w:val="24"/>
          <w:szCs w:val="24"/>
        </w:rPr>
        <w:t>Includes:</w:t>
      </w:r>
    </w:p>
    <w:p w14:paraId="04B39738" w14:textId="77777777" w:rsidR="002107C1" w:rsidRPr="00A726CC" w:rsidRDefault="002107C1" w:rsidP="002107C1">
      <w:pPr>
        <w:numPr>
          <w:ilvl w:val="0"/>
          <w:numId w:val="20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Physical, verbal, emotional, sexual, or online abuse</w:t>
      </w:r>
    </w:p>
    <w:p w14:paraId="78BCF3B7" w14:textId="77777777" w:rsidR="002107C1" w:rsidRPr="00A726CC" w:rsidRDefault="002107C1" w:rsidP="002107C1">
      <w:pPr>
        <w:numPr>
          <w:ilvl w:val="0"/>
          <w:numId w:val="20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Racist, homophobic, or discriminatory behaviour</w:t>
      </w:r>
    </w:p>
    <w:p w14:paraId="03DEB26A" w14:textId="77777777" w:rsidR="002107C1" w:rsidRDefault="002107C1" w:rsidP="002107C1">
      <w:pPr>
        <w:spacing w:after="0"/>
        <w:rPr>
          <w:rFonts w:ascii="Aptos" w:hAnsi="Aptos"/>
          <w:sz w:val="24"/>
          <w:szCs w:val="24"/>
        </w:rPr>
      </w:pPr>
    </w:p>
    <w:p w14:paraId="116F3499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Abuse of Trust</w:t>
      </w:r>
    </w:p>
    <w:p w14:paraId="72418BE0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Inappropriate relationships or behaviour by adults in positions of authority.</w:t>
      </w:r>
      <w:r>
        <w:rPr>
          <w:rFonts w:ascii="Aptos" w:hAnsi="Aptos"/>
          <w:sz w:val="24"/>
          <w:szCs w:val="24"/>
        </w:rPr>
        <w:t xml:space="preserve"> </w:t>
      </w:r>
      <w:r w:rsidRPr="00A726CC">
        <w:rPr>
          <w:rFonts w:ascii="Aptos" w:hAnsi="Aptos"/>
          <w:sz w:val="24"/>
          <w:szCs w:val="24"/>
        </w:rPr>
        <w:t>Includes:</w:t>
      </w:r>
    </w:p>
    <w:p w14:paraId="579FF65A" w14:textId="77777777" w:rsidR="002107C1" w:rsidRPr="00A726CC" w:rsidRDefault="002107C1" w:rsidP="002107C1">
      <w:pPr>
        <w:numPr>
          <w:ilvl w:val="0"/>
          <w:numId w:val="21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Sexual relationships with children</w:t>
      </w:r>
    </w:p>
    <w:p w14:paraId="2EBABCC7" w14:textId="77777777" w:rsidR="002107C1" w:rsidRPr="00A726CC" w:rsidRDefault="002107C1" w:rsidP="002107C1">
      <w:pPr>
        <w:numPr>
          <w:ilvl w:val="0"/>
          <w:numId w:val="21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Manipulation or favouritism</w:t>
      </w:r>
    </w:p>
    <w:p w14:paraId="4CE8EF37" w14:textId="77777777" w:rsidR="002107C1" w:rsidRPr="00A726CC" w:rsidRDefault="002107C1" w:rsidP="002107C1">
      <w:pPr>
        <w:numPr>
          <w:ilvl w:val="0"/>
          <w:numId w:val="21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Breach of professional boundaries</w:t>
      </w:r>
    </w:p>
    <w:p w14:paraId="1F2DF16A" w14:textId="77777777" w:rsidR="002107C1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40934095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Grooming</w:t>
      </w:r>
    </w:p>
    <w:p w14:paraId="6C215C22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The process by which an adult builds a relationship with a child to gain their trust for the purpose of abuse or exploitation.</w:t>
      </w:r>
    </w:p>
    <w:p w14:paraId="56D8738B" w14:textId="77777777" w:rsidR="002107C1" w:rsidRPr="00A726CC" w:rsidRDefault="002107C1" w:rsidP="002107C1">
      <w:pPr>
        <w:numPr>
          <w:ilvl w:val="0"/>
          <w:numId w:val="22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Can occur online or in person</w:t>
      </w:r>
    </w:p>
    <w:p w14:paraId="48D58A9D" w14:textId="77777777" w:rsidR="002107C1" w:rsidRPr="00A726CC" w:rsidRDefault="002107C1" w:rsidP="002107C1">
      <w:pPr>
        <w:numPr>
          <w:ilvl w:val="0"/>
          <w:numId w:val="22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Often subtle and manipulative</w:t>
      </w:r>
    </w:p>
    <w:p w14:paraId="43339130" w14:textId="77777777" w:rsidR="002107C1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69F6607E" w14:textId="77777777" w:rsidR="000766AB" w:rsidRDefault="000766AB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63E3DA84" w14:textId="77777777" w:rsidR="000766AB" w:rsidRDefault="000766AB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19F1E25A" w14:textId="77777777" w:rsidR="000766AB" w:rsidRDefault="000766AB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2C55A459" w14:textId="3742D4FE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lastRenderedPageBreak/>
        <w:t>Radicalisation and Extremism</w:t>
      </w:r>
    </w:p>
    <w:p w14:paraId="6C8EAFDD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Children may be exposed to extremist ideologies and recruited into radical groups.</w:t>
      </w:r>
    </w:p>
    <w:p w14:paraId="38FDA0B4" w14:textId="77777777" w:rsidR="002107C1" w:rsidRPr="00A726CC" w:rsidRDefault="002107C1" w:rsidP="002107C1">
      <w:pPr>
        <w:numPr>
          <w:ilvl w:val="0"/>
          <w:numId w:val="23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Often occurs online or through peer influence</w:t>
      </w:r>
    </w:p>
    <w:p w14:paraId="750AF71F" w14:textId="77777777" w:rsidR="002107C1" w:rsidRPr="00A726CC" w:rsidRDefault="002107C1" w:rsidP="002107C1">
      <w:pPr>
        <w:numPr>
          <w:ilvl w:val="0"/>
          <w:numId w:val="23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Prevent duty (UK) requires organisations to take steps to prevent radicalisation</w:t>
      </w:r>
    </w:p>
    <w:p w14:paraId="40B76961" w14:textId="77777777" w:rsidR="002107C1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 xml:space="preserve"> </w:t>
      </w:r>
    </w:p>
    <w:p w14:paraId="575297A9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Domestic Abuse</w:t>
      </w:r>
    </w:p>
    <w:p w14:paraId="16911E0A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Children living in households with domestic violence may suffer emotional and physical harm.</w:t>
      </w:r>
    </w:p>
    <w:p w14:paraId="583A31D5" w14:textId="77777777" w:rsidR="002107C1" w:rsidRPr="00A726CC" w:rsidRDefault="002107C1" w:rsidP="002107C1">
      <w:pPr>
        <w:numPr>
          <w:ilvl w:val="0"/>
          <w:numId w:val="24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Can affect behaviour, mental health, and development</w:t>
      </w:r>
    </w:p>
    <w:p w14:paraId="4B96AE2A" w14:textId="77777777" w:rsidR="002107C1" w:rsidRPr="00A726CC" w:rsidRDefault="002107C1" w:rsidP="002107C1">
      <w:pPr>
        <w:numPr>
          <w:ilvl w:val="0"/>
          <w:numId w:val="24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May be a safeguarding concern even if the child is not directly harmed</w:t>
      </w:r>
    </w:p>
    <w:p w14:paraId="6EA46FC6" w14:textId="77777777" w:rsidR="002107C1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3560FC10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Substance Misuse</w:t>
      </w:r>
    </w:p>
    <w:p w14:paraId="64B2B279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Children may be exposed to or involved in drug or alcohol misuse.</w:t>
      </w:r>
    </w:p>
    <w:p w14:paraId="3675C2CB" w14:textId="77777777" w:rsidR="002107C1" w:rsidRPr="00A726CC" w:rsidRDefault="002107C1" w:rsidP="002107C1">
      <w:pPr>
        <w:numPr>
          <w:ilvl w:val="0"/>
          <w:numId w:val="25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Can be a sign of neglect or exploitation</w:t>
      </w:r>
    </w:p>
    <w:p w14:paraId="5EBEC2BB" w14:textId="77777777" w:rsidR="002107C1" w:rsidRPr="00A726CC" w:rsidRDefault="002107C1" w:rsidP="002107C1">
      <w:pPr>
        <w:numPr>
          <w:ilvl w:val="0"/>
          <w:numId w:val="25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May increase vulnerability to other forms of abuse</w:t>
      </w:r>
    </w:p>
    <w:p w14:paraId="574169BB" w14:textId="77777777" w:rsidR="002107C1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 xml:space="preserve"> </w:t>
      </w:r>
    </w:p>
    <w:p w14:paraId="0382170F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Mental Health and Self-Harm</w:t>
      </w:r>
    </w:p>
    <w:p w14:paraId="30BB520C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Children experiencing poor mental health may be at risk of harm or exploitation.</w:t>
      </w:r>
    </w:p>
    <w:p w14:paraId="1D4767A9" w14:textId="77777777" w:rsidR="002107C1" w:rsidRPr="00A726CC" w:rsidRDefault="002107C1" w:rsidP="002107C1">
      <w:pPr>
        <w:numPr>
          <w:ilvl w:val="0"/>
          <w:numId w:val="26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Includes self-harm, suicidal ideation, or severe anxiety/depression</w:t>
      </w:r>
    </w:p>
    <w:p w14:paraId="576074F1" w14:textId="77777777" w:rsidR="002107C1" w:rsidRPr="00A726CC" w:rsidRDefault="002107C1" w:rsidP="002107C1">
      <w:pPr>
        <w:numPr>
          <w:ilvl w:val="0"/>
          <w:numId w:val="26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Requires sensitive safeguarding responses and support</w:t>
      </w:r>
    </w:p>
    <w:p w14:paraId="2A732462" w14:textId="77777777" w:rsidR="002107C1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1E478D7C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Forced Marriage</w:t>
      </w:r>
    </w:p>
    <w:p w14:paraId="3A0B8545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A child is forced into marriage against their will, often involving coercion or threats.</w:t>
      </w:r>
    </w:p>
    <w:p w14:paraId="67047CE2" w14:textId="77777777" w:rsidR="002107C1" w:rsidRPr="00A726CC" w:rsidRDefault="002107C1" w:rsidP="002107C1">
      <w:pPr>
        <w:numPr>
          <w:ilvl w:val="0"/>
          <w:numId w:val="27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Illegal in the UK</w:t>
      </w:r>
    </w:p>
    <w:p w14:paraId="3237DB9E" w14:textId="77777777" w:rsidR="002107C1" w:rsidRPr="00A726CC" w:rsidRDefault="002107C1" w:rsidP="002107C1">
      <w:pPr>
        <w:numPr>
          <w:ilvl w:val="0"/>
          <w:numId w:val="27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Considered a form of abuse and exploitation</w:t>
      </w:r>
    </w:p>
    <w:p w14:paraId="23F11D5C" w14:textId="77777777" w:rsidR="002107C1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7400078B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Honour-Based Abuse</w:t>
      </w:r>
    </w:p>
    <w:p w14:paraId="402E5762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Violence or abuse committed to protect perceived family or community honour.</w:t>
      </w:r>
    </w:p>
    <w:p w14:paraId="4CDB160E" w14:textId="77777777" w:rsidR="002107C1" w:rsidRPr="00A726CC" w:rsidRDefault="002107C1" w:rsidP="002107C1">
      <w:pPr>
        <w:numPr>
          <w:ilvl w:val="0"/>
          <w:numId w:val="28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May include physical harm, emotional abuse, or forced marriage</w:t>
      </w:r>
    </w:p>
    <w:p w14:paraId="0BE9ED8F" w14:textId="77777777" w:rsidR="002107C1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284B2B97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Trafficking and Modern Slavery</w:t>
      </w:r>
    </w:p>
    <w:p w14:paraId="66D412E0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Children may be trafficked for sexual exploitation, labour, or criminal activity.</w:t>
      </w:r>
    </w:p>
    <w:p w14:paraId="70E4FF1A" w14:textId="77777777" w:rsidR="002107C1" w:rsidRPr="00A726CC" w:rsidRDefault="002107C1" w:rsidP="002107C1">
      <w:pPr>
        <w:numPr>
          <w:ilvl w:val="0"/>
          <w:numId w:val="29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Often involves deception, coercion, or threats</w:t>
      </w:r>
    </w:p>
    <w:p w14:paraId="1C1B7F95" w14:textId="77777777" w:rsidR="002107C1" w:rsidRPr="00A726CC" w:rsidRDefault="002107C1" w:rsidP="002107C1">
      <w:pPr>
        <w:numPr>
          <w:ilvl w:val="0"/>
          <w:numId w:val="29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May be hidden or cross-border</w:t>
      </w:r>
    </w:p>
    <w:p w14:paraId="65FA49C6" w14:textId="77777777" w:rsidR="002107C1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4DED182E" w14:textId="77777777" w:rsidR="002107C1" w:rsidRPr="00A726CC" w:rsidRDefault="002107C1" w:rsidP="002107C1">
      <w:pPr>
        <w:spacing w:after="0"/>
        <w:rPr>
          <w:rFonts w:ascii="Aptos" w:hAnsi="Aptos"/>
          <w:b/>
          <w:bCs/>
          <w:sz w:val="24"/>
          <w:szCs w:val="24"/>
        </w:rPr>
      </w:pPr>
      <w:r w:rsidRPr="00A726CC">
        <w:rPr>
          <w:rFonts w:ascii="Aptos" w:hAnsi="Aptos"/>
          <w:b/>
          <w:bCs/>
          <w:sz w:val="24"/>
          <w:szCs w:val="24"/>
        </w:rPr>
        <w:t>Peer-on-Peer Abuse</w:t>
      </w:r>
    </w:p>
    <w:p w14:paraId="1BC58217" w14:textId="77777777" w:rsidR="002107C1" w:rsidRPr="00A726CC" w:rsidRDefault="002107C1" w:rsidP="002107C1">
      <w:p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Abuse between children, including bullying, sexual harassment, or violence.</w:t>
      </w:r>
    </w:p>
    <w:p w14:paraId="031C7CFB" w14:textId="77777777" w:rsidR="002107C1" w:rsidRPr="00A726CC" w:rsidRDefault="002107C1" w:rsidP="002107C1">
      <w:pPr>
        <w:numPr>
          <w:ilvl w:val="0"/>
          <w:numId w:val="30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Can occur in schools, clubs, or online</w:t>
      </w:r>
    </w:p>
    <w:p w14:paraId="1BDB7783" w14:textId="486A6B94" w:rsidR="002107C1" w:rsidRPr="000766AB" w:rsidRDefault="002107C1" w:rsidP="00581889">
      <w:pPr>
        <w:numPr>
          <w:ilvl w:val="0"/>
          <w:numId w:val="30"/>
        </w:numPr>
        <w:spacing w:after="0"/>
        <w:rPr>
          <w:rFonts w:ascii="Aptos" w:hAnsi="Aptos"/>
          <w:sz w:val="24"/>
          <w:szCs w:val="24"/>
        </w:rPr>
      </w:pPr>
      <w:r w:rsidRPr="00A726CC">
        <w:rPr>
          <w:rFonts w:ascii="Aptos" w:hAnsi="Aptos"/>
          <w:sz w:val="24"/>
          <w:szCs w:val="24"/>
        </w:rPr>
        <w:t>Must be taken seriously and addressed appropriately</w:t>
      </w:r>
    </w:p>
    <w:p w14:paraId="3617D897" w14:textId="77777777" w:rsidR="008E3355" w:rsidRDefault="008E3355" w:rsidP="00581889">
      <w:pPr>
        <w:spacing w:after="0"/>
        <w:rPr>
          <w:rFonts w:ascii="Aptos" w:hAnsi="Aptos"/>
          <w:sz w:val="24"/>
          <w:szCs w:val="24"/>
        </w:rPr>
        <w:sectPr w:rsidR="008E3355" w:rsidSect="00C21997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4B3ED172" w14:textId="77777777" w:rsidR="00201752" w:rsidRPr="00B46A8C" w:rsidRDefault="008E3355" w:rsidP="00581889">
      <w:pPr>
        <w:spacing w:after="0"/>
        <w:rPr>
          <w:rFonts w:ascii="Aptos" w:hAnsi="Aptos"/>
          <w:b/>
          <w:bCs/>
          <w:sz w:val="32"/>
          <w:szCs w:val="32"/>
        </w:rPr>
      </w:pPr>
      <w:r w:rsidRPr="00B46A8C">
        <w:rPr>
          <w:rFonts w:ascii="Aptos" w:hAnsi="Aptos"/>
          <w:b/>
          <w:bCs/>
          <w:sz w:val="32"/>
          <w:szCs w:val="32"/>
        </w:rPr>
        <w:lastRenderedPageBreak/>
        <w:t>Appendix 2 – Safeguarding Responsibilities in Welsh Shooting</w:t>
      </w:r>
    </w:p>
    <w:p w14:paraId="4A48F8B3" w14:textId="77777777" w:rsidR="00201752" w:rsidRDefault="00201752" w:rsidP="00581889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011946BB" w14:textId="77777777" w:rsidR="00A319E7" w:rsidRDefault="00A319E7" w:rsidP="00581889">
      <w:pPr>
        <w:spacing w:after="0"/>
        <w:rPr>
          <w:rFonts w:ascii="Aptos" w:hAnsi="Aptos"/>
          <w:b/>
          <w:bCs/>
          <w:sz w:val="24"/>
          <w:szCs w:val="24"/>
        </w:rPr>
      </w:pPr>
      <w:r w:rsidRPr="00A319E7">
        <w:rPr>
          <w:rFonts w:ascii="Aptos" w:hAnsi="Aptos"/>
          <w:b/>
          <w:bCs/>
          <w:sz w:val="24"/>
          <w:szCs w:val="24"/>
        </w:rPr>
        <w:t> </w:t>
      </w:r>
      <w:r w:rsidRPr="00A319E7">
        <w:rPr>
          <w:rFonts w:ascii="Aptos" w:hAnsi="Aptos"/>
          <w:b/>
          <w:bCs/>
          <w:sz w:val="24"/>
          <w:szCs w:val="24"/>
        </w:rPr>
        <w:drawing>
          <wp:inline distT="0" distB="0" distL="0" distR="0" wp14:anchorId="6BBB606B" wp14:editId="44663A63">
            <wp:extent cx="5486400" cy="3086100"/>
            <wp:effectExtent l="0" t="0" r="0" b="0"/>
            <wp:docPr id="596078795" name="Picture 3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78795" name="Picture 3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D69C0" w14:textId="77777777" w:rsidR="00A319E7" w:rsidRDefault="00A319E7" w:rsidP="00581889">
      <w:pPr>
        <w:spacing w:after="0"/>
        <w:rPr>
          <w:rFonts w:ascii="Aptos" w:hAnsi="Aptos"/>
          <w:b/>
          <w:bCs/>
          <w:sz w:val="24"/>
          <w:szCs w:val="24"/>
        </w:rPr>
      </w:pPr>
      <w:r w:rsidRPr="00A319E7">
        <w:rPr>
          <w:rFonts w:ascii="Aptos" w:hAnsi="Aptos"/>
          <w:b/>
          <w:bCs/>
          <w:sz w:val="24"/>
          <w:szCs w:val="24"/>
        </w:rPr>
        <w:t> </w:t>
      </w:r>
      <w:r w:rsidRPr="00A319E7">
        <w:rPr>
          <w:rFonts w:ascii="Aptos" w:hAnsi="Aptos"/>
          <w:b/>
          <w:bCs/>
          <w:sz w:val="24"/>
          <w:szCs w:val="24"/>
        </w:rPr>
        <w:drawing>
          <wp:inline distT="0" distB="0" distL="0" distR="0" wp14:anchorId="19F706F0" wp14:editId="270EAEDD">
            <wp:extent cx="5486400" cy="3086100"/>
            <wp:effectExtent l="0" t="0" r="0" b="0"/>
            <wp:docPr id="1411277054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77054" name="Picture 5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F8EA" w14:textId="2A54ECBC" w:rsidR="00760B8E" w:rsidRPr="008E3355" w:rsidRDefault="00A319E7" w:rsidP="00581889">
      <w:pPr>
        <w:spacing w:after="0"/>
        <w:rPr>
          <w:rFonts w:ascii="Aptos" w:hAnsi="Aptos"/>
          <w:b/>
          <w:bCs/>
          <w:sz w:val="24"/>
          <w:szCs w:val="24"/>
        </w:rPr>
      </w:pPr>
      <w:r w:rsidRPr="00A319E7">
        <w:rPr>
          <w:rFonts w:ascii="Aptos" w:hAnsi="Aptos"/>
          <w:b/>
          <w:bCs/>
          <w:sz w:val="24"/>
          <w:szCs w:val="24"/>
        </w:rPr>
        <w:lastRenderedPageBreak/>
        <w:t> </w:t>
      </w:r>
      <w:r w:rsidRPr="00A319E7">
        <w:rPr>
          <w:rFonts w:ascii="Aptos" w:hAnsi="Aptos"/>
          <w:b/>
          <w:bCs/>
          <w:sz w:val="24"/>
          <w:szCs w:val="24"/>
        </w:rPr>
        <w:drawing>
          <wp:inline distT="0" distB="0" distL="0" distR="0" wp14:anchorId="4063ABD5" wp14:editId="42680E02">
            <wp:extent cx="5486400" cy="3086100"/>
            <wp:effectExtent l="0" t="0" r="0" b="0"/>
            <wp:docPr id="1372943566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43566" name="Picture 7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0CB2" w:rsidRPr="008E3355">
        <w:rPr>
          <w:rFonts w:ascii="Aptos" w:hAnsi="Aptos"/>
          <w:b/>
          <w:bCs/>
          <w:sz w:val="24"/>
          <w:szCs w:val="24"/>
        </w:rPr>
        <w:br/>
      </w:r>
    </w:p>
    <w:sectPr w:rsidR="00760B8E" w:rsidRPr="008E3355" w:rsidSect="008E335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0D47" w14:textId="77777777" w:rsidR="00FF2DB3" w:rsidRPr="00913441" w:rsidRDefault="00FF2DB3" w:rsidP="00FF2DB3">
      <w:pPr>
        <w:spacing w:after="0" w:line="240" w:lineRule="auto"/>
      </w:pPr>
      <w:r w:rsidRPr="00913441">
        <w:separator/>
      </w:r>
    </w:p>
  </w:endnote>
  <w:endnote w:type="continuationSeparator" w:id="0">
    <w:p w14:paraId="5BE6122F" w14:textId="77777777" w:rsidR="00FF2DB3" w:rsidRPr="00913441" w:rsidRDefault="00FF2DB3" w:rsidP="00FF2DB3">
      <w:pPr>
        <w:spacing w:after="0" w:line="240" w:lineRule="auto"/>
      </w:pPr>
      <w:r w:rsidRPr="009134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685A" w14:textId="77777777" w:rsidR="00FF2DB3" w:rsidRPr="00913441" w:rsidRDefault="00FF2DB3" w:rsidP="00FF2DB3">
      <w:pPr>
        <w:spacing w:after="0" w:line="240" w:lineRule="auto"/>
      </w:pPr>
      <w:r w:rsidRPr="00913441">
        <w:separator/>
      </w:r>
    </w:p>
  </w:footnote>
  <w:footnote w:type="continuationSeparator" w:id="0">
    <w:p w14:paraId="6B924156" w14:textId="77777777" w:rsidR="00FF2DB3" w:rsidRPr="00913441" w:rsidRDefault="00FF2DB3" w:rsidP="00FF2DB3">
      <w:pPr>
        <w:spacing w:after="0" w:line="240" w:lineRule="auto"/>
      </w:pPr>
      <w:r w:rsidRPr="009134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0539" w14:textId="5EA7592B" w:rsidR="00FF2DB3" w:rsidRPr="00913441" w:rsidRDefault="00FF2DB3" w:rsidP="00FF2DB3">
    <w:pPr>
      <w:pStyle w:val="Header"/>
      <w:jc w:val="center"/>
    </w:pPr>
    <w:r w:rsidRPr="00913441">
      <w:drawing>
        <wp:inline distT="0" distB="0" distL="0" distR="0" wp14:anchorId="1B1818AF" wp14:editId="770C0887">
          <wp:extent cx="1598456" cy="685800"/>
          <wp:effectExtent l="0" t="0" r="1905" b="0"/>
          <wp:docPr id="1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501" cy="689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A1CCD8" w14:textId="77777777" w:rsidR="00FF2DB3" w:rsidRPr="00913441" w:rsidRDefault="00FF2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533D4"/>
    <w:multiLevelType w:val="multilevel"/>
    <w:tmpl w:val="261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4D09AC"/>
    <w:multiLevelType w:val="multilevel"/>
    <w:tmpl w:val="732A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191AB9"/>
    <w:multiLevelType w:val="multilevel"/>
    <w:tmpl w:val="C018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DC7BB8"/>
    <w:multiLevelType w:val="multilevel"/>
    <w:tmpl w:val="213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6C4BCC"/>
    <w:multiLevelType w:val="multilevel"/>
    <w:tmpl w:val="4768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1B787F"/>
    <w:multiLevelType w:val="multilevel"/>
    <w:tmpl w:val="C0F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CB4D12"/>
    <w:multiLevelType w:val="multilevel"/>
    <w:tmpl w:val="C5A4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6F4905"/>
    <w:multiLevelType w:val="multilevel"/>
    <w:tmpl w:val="354A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2865D1"/>
    <w:multiLevelType w:val="multilevel"/>
    <w:tmpl w:val="BA9A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4D4621"/>
    <w:multiLevelType w:val="multilevel"/>
    <w:tmpl w:val="5066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A30ED1"/>
    <w:multiLevelType w:val="multilevel"/>
    <w:tmpl w:val="29D8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3754AE"/>
    <w:multiLevelType w:val="multilevel"/>
    <w:tmpl w:val="9CB2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2011F4"/>
    <w:multiLevelType w:val="multilevel"/>
    <w:tmpl w:val="D61A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0D1A7B"/>
    <w:multiLevelType w:val="multilevel"/>
    <w:tmpl w:val="2B40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96488C"/>
    <w:multiLevelType w:val="multilevel"/>
    <w:tmpl w:val="E83E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3C5398"/>
    <w:multiLevelType w:val="multilevel"/>
    <w:tmpl w:val="833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363B99"/>
    <w:multiLevelType w:val="multilevel"/>
    <w:tmpl w:val="575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845AB4"/>
    <w:multiLevelType w:val="multilevel"/>
    <w:tmpl w:val="013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1C216C"/>
    <w:multiLevelType w:val="multilevel"/>
    <w:tmpl w:val="E24C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9D6152"/>
    <w:multiLevelType w:val="multilevel"/>
    <w:tmpl w:val="A9DE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C552AF"/>
    <w:multiLevelType w:val="multilevel"/>
    <w:tmpl w:val="9FE8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D74ED3"/>
    <w:multiLevelType w:val="multilevel"/>
    <w:tmpl w:val="7F30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8367336">
    <w:abstractNumId w:val="8"/>
  </w:num>
  <w:num w:numId="2" w16cid:durableId="1804303167">
    <w:abstractNumId w:val="6"/>
  </w:num>
  <w:num w:numId="3" w16cid:durableId="598297316">
    <w:abstractNumId w:val="5"/>
  </w:num>
  <w:num w:numId="4" w16cid:durableId="1200125733">
    <w:abstractNumId w:val="4"/>
  </w:num>
  <w:num w:numId="5" w16cid:durableId="108745515">
    <w:abstractNumId w:val="7"/>
  </w:num>
  <w:num w:numId="6" w16cid:durableId="1092972855">
    <w:abstractNumId w:val="3"/>
  </w:num>
  <w:num w:numId="7" w16cid:durableId="1433280102">
    <w:abstractNumId w:val="2"/>
  </w:num>
  <w:num w:numId="8" w16cid:durableId="949581293">
    <w:abstractNumId w:val="1"/>
  </w:num>
  <w:num w:numId="9" w16cid:durableId="1939099401">
    <w:abstractNumId w:val="0"/>
  </w:num>
  <w:num w:numId="10" w16cid:durableId="391000120">
    <w:abstractNumId w:val="13"/>
  </w:num>
  <w:num w:numId="11" w16cid:durableId="1160190952">
    <w:abstractNumId w:val="9"/>
  </w:num>
  <w:num w:numId="12" w16cid:durableId="2137747446">
    <w:abstractNumId w:val="19"/>
  </w:num>
  <w:num w:numId="13" w16cid:durableId="1837719834">
    <w:abstractNumId w:val="28"/>
  </w:num>
  <w:num w:numId="14" w16cid:durableId="1965849925">
    <w:abstractNumId w:val="30"/>
  </w:num>
  <w:num w:numId="15" w16cid:durableId="659847254">
    <w:abstractNumId w:val="10"/>
  </w:num>
  <w:num w:numId="16" w16cid:durableId="1139613974">
    <w:abstractNumId w:val="20"/>
  </w:num>
  <w:num w:numId="17" w16cid:durableId="1580796919">
    <w:abstractNumId w:val="27"/>
  </w:num>
  <w:num w:numId="18" w16cid:durableId="1702242373">
    <w:abstractNumId w:val="16"/>
  </w:num>
  <w:num w:numId="19" w16cid:durableId="858086755">
    <w:abstractNumId w:val="12"/>
  </w:num>
  <w:num w:numId="20" w16cid:durableId="487291054">
    <w:abstractNumId w:val="24"/>
  </w:num>
  <w:num w:numId="21" w16cid:durableId="1620140969">
    <w:abstractNumId w:val="26"/>
  </w:num>
  <w:num w:numId="22" w16cid:durableId="1497184355">
    <w:abstractNumId w:val="21"/>
  </w:num>
  <w:num w:numId="23" w16cid:durableId="2075857798">
    <w:abstractNumId w:val="23"/>
  </w:num>
  <w:num w:numId="24" w16cid:durableId="627473087">
    <w:abstractNumId w:val="14"/>
  </w:num>
  <w:num w:numId="25" w16cid:durableId="1466238567">
    <w:abstractNumId w:val="18"/>
  </w:num>
  <w:num w:numId="26" w16cid:durableId="1493138519">
    <w:abstractNumId w:val="22"/>
  </w:num>
  <w:num w:numId="27" w16cid:durableId="2145806577">
    <w:abstractNumId w:val="29"/>
  </w:num>
  <w:num w:numId="28" w16cid:durableId="456686629">
    <w:abstractNumId w:val="15"/>
  </w:num>
  <w:num w:numId="29" w16cid:durableId="218327691">
    <w:abstractNumId w:val="25"/>
  </w:num>
  <w:num w:numId="30" w16cid:durableId="848301707">
    <w:abstractNumId w:val="17"/>
  </w:num>
  <w:num w:numId="31" w16cid:durableId="1998880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6AB"/>
    <w:rsid w:val="00107566"/>
    <w:rsid w:val="0015074B"/>
    <w:rsid w:val="001914E0"/>
    <w:rsid w:val="00201752"/>
    <w:rsid w:val="002038B4"/>
    <w:rsid w:val="002107C1"/>
    <w:rsid w:val="002472E5"/>
    <w:rsid w:val="00274339"/>
    <w:rsid w:val="0029639D"/>
    <w:rsid w:val="002E11F4"/>
    <w:rsid w:val="00326F90"/>
    <w:rsid w:val="003E7863"/>
    <w:rsid w:val="004204C7"/>
    <w:rsid w:val="004661F9"/>
    <w:rsid w:val="00481F88"/>
    <w:rsid w:val="00493128"/>
    <w:rsid w:val="004B32AF"/>
    <w:rsid w:val="004E31EC"/>
    <w:rsid w:val="004E3403"/>
    <w:rsid w:val="00581889"/>
    <w:rsid w:val="00640E66"/>
    <w:rsid w:val="006737EB"/>
    <w:rsid w:val="00681B6E"/>
    <w:rsid w:val="00705704"/>
    <w:rsid w:val="00731624"/>
    <w:rsid w:val="00757E95"/>
    <w:rsid w:val="00760B8E"/>
    <w:rsid w:val="007A028D"/>
    <w:rsid w:val="007C5E18"/>
    <w:rsid w:val="00861971"/>
    <w:rsid w:val="008B06CC"/>
    <w:rsid w:val="008B4CB8"/>
    <w:rsid w:val="008E3355"/>
    <w:rsid w:val="00913441"/>
    <w:rsid w:val="009635C4"/>
    <w:rsid w:val="00A13759"/>
    <w:rsid w:val="00A319E7"/>
    <w:rsid w:val="00A726CC"/>
    <w:rsid w:val="00AA1D8D"/>
    <w:rsid w:val="00B46A8C"/>
    <w:rsid w:val="00B47730"/>
    <w:rsid w:val="00BC59B6"/>
    <w:rsid w:val="00C21997"/>
    <w:rsid w:val="00CB0664"/>
    <w:rsid w:val="00CC1C49"/>
    <w:rsid w:val="00CD5F8A"/>
    <w:rsid w:val="00D105BF"/>
    <w:rsid w:val="00D4319F"/>
    <w:rsid w:val="00D85CFB"/>
    <w:rsid w:val="00EF1BFD"/>
    <w:rsid w:val="00F0434D"/>
    <w:rsid w:val="00F66EF9"/>
    <w:rsid w:val="00FC1891"/>
    <w:rsid w:val="00FC693F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C068D6"/>
  <w14:defaultImageDpi w14:val="300"/>
  <w15:docId w15:val="{2C20894F-54E8-410C-86F3-A3140D2B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Normal"/>
    <w:rsid w:val="00FF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043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thecpsu.org.uk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form.thesafeguardingcompany.com/8b2e7822-1bd7-44fc-8552-1b4f033ee37e" TargetMode="External"/><Relationship Id="rId17" Type="http://schemas.openxmlformats.org/officeDocument/2006/relationships/hyperlink" Target="mailto:Safeguarding@wtsf.org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.thesafeguardingcompany.com/f61d7879-b389-42a9-ad95-2bad548a736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hyperlink" Target="https://www.anncrafttrust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.thesafeguardingcompany.com/100bf14c-1ff9-4e5f-a372-9211b7bfe10f" TargetMode="External"/><Relationship Id="rId22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627057F6B434191205C296B45C7DE" ma:contentTypeVersion="3" ma:contentTypeDescription="Create a new document." ma:contentTypeScope="" ma:versionID="796f269c0e17b9bc12a534266018c644">
  <xsd:schema xmlns:xsd="http://www.w3.org/2001/XMLSchema" xmlns:xs="http://www.w3.org/2001/XMLSchema" xmlns:p="http://schemas.microsoft.com/office/2006/metadata/properties" xmlns:ns2="607c3ba6-260c-4457-ab18-2722680a306e" targetNamespace="http://schemas.microsoft.com/office/2006/metadata/properties" ma:root="true" ma:fieldsID="36686acc720d3fb637849d7b313904a7" ns2:_="">
    <xsd:import namespace="607c3ba6-260c-4457-ab18-2722680a3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c3ba6-260c-4457-ab18-2722680a3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4AC52-00B9-47DF-AA77-224D32A54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c3ba6-260c-4457-ab18-2722680a3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29F9A-5691-4790-9430-8A653A8F10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09220-9FBE-486D-94F9-E90C8D27A7FF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07c3ba6-260c-4457-ab18-2722680a306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Kerry Skidmore</cp:lastModifiedBy>
  <cp:revision>2</cp:revision>
  <dcterms:created xsi:type="dcterms:W3CDTF">2025-09-11T12:17:00Z</dcterms:created>
  <dcterms:modified xsi:type="dcterms:W3CDTF">2025-09-11T12:17:00Z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0x010100652627057F6B434191205C296B45C7DE</vt:lpwstr>
  </property>
</Properties>
</file>